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13816" w14:textId="77777777" w:rsidR="00B90C71" w:rsidRPr="00332FCD" w:rsidRDefault="00B90C71" w:rsidP="002B43C3">
      <w:pPr>
        <w:pStyle w:val="PlainText"/>
        <w:rPr>
          <w:rFonts w:ascii="Calibri" w:hAnsi="Calibri" w:cs="Calibri"/>
          <w:sz w:val="24"/>
          <w:szCs w:val="24"/>
        </w:rPr>
      </w:pPr>
    </w:p>
    <w:p w14:paraId="65217297" w14:textId="77777777" w:rsidR="002F62FD" w:rsidRPr="00332FCD" w:rsidRDefault="002F62FD" w:rsidP="002B43C3">
      <w:pPr>
        <w:pStyle w:val="PlainText"/>
        <w:rPr>
          <w:rFonts w:ascii="Calibri" w:hAnsi="Calibri" w:cs="Calibri"/>
          <w:b/>
          <w:sz w:val="24"/>
          <w:szCs w:val="24"/>
        </w:rPr>
      </w:pPr>
    </w:p>
    <w:p w14:paraId="4F35F973" w14:textId="77777777" w:rsidR="002F62FD" w:rsidRPr="00332FCD" w:rsidRDefault="002F62FD" w:rsidP="002B43C3">
      <w:pPr>
        <w:pStyle w:val="PlainText"/>
        <w:rPr>
          <w:rFonts w:ascii="Calibri" w:hAnsi="Calibri" w:cs="Calibri"/>
          <w:b/>
          <w:sz w:val="24"/>
          <w:szCs w:val="24"/>
        </w:rPr>
      </w:pPr>
    </w:p>
    <w:p w14:paraId="2598ED23" w14:textId="22C8040E" w:rsidR="0072664E" w:rsidRDefault="0072664E" w:rsidP="002B43C3">
      <w:pPr>
        <w:pStyle w:val="PlainText"/>
        <w:jc w:val="center"/>
        <w:rPr>
          <w:rFonts w:ascii="Calibri" w:hAnsi="Calibri" w:cs="Calibri"/>
          <w:b/>
          <w:sz w:val="24"/>
          <w:szCs w:val="24"/>
        </w:rPr>
      </w:pPr>
      <w:r>
        <w:rPr>
          <w:rFonts w:ascii="Calibri" w:hAnsi="Calibri" w:cs="Calibri"/>
          <w:b/>
          <w:sz w:val="24"/>
          <w:szCs w:val="24"/>
        </w:rPr>
        <w:t>ORM2 BULK PROJECT/A</w:t>
      </w:r>
      <w:r w:rsidR="00672A43">
        <w:rPr>
          <w:rFonts w:ascii="Calibri" w:hAnsi="Calibri" w:cs="Calibri"/>
          <w:b/>
          <w:sz w:val="24"/>
          <w:szCs w:val="24"/>
        </w:rPr>
        <w:t>QUATIC RESORUCE (AR)</w:t>
      </w:r>
      <w:r>
        <w:rPr>
          <w:rFonts w:ascii="Calibri" w:hAnsi="Calibri" w:cs="Calibri"/>
          <w:b/>
          <w:sz w:val="24"/>
          <w:szCs w:val="24"/>
        </w:rPr>
        <w:t xml:space="preserve"> UPLOADS</w:t>
      </w:r>
    </w:p>
    <w:p w14:paraId="64AF8E83" w14:textId="567B1D68" w:rsidR="002F62FD" w:rsidRDefault="0005284E" w:rsidP="002B43C3">
      <w:pPr>
        <w:pStyle w:val="PlainText"/>
        <w:jc w:val="center"/>
        <w:rPr>
          <w:rFonts w:ascii="Calibri" w:hAnsi="Calibri" w:cs="Calibri"/>
          <w:b/>
          <w:sz w:val="24"/>
          <w:szCs w:val="24"/>
        </w:rPr>
      </w:pPr>
      <w:r>
        <w:rPr>
          <w:rFonts w:ascii="Calibri" w:hAnsi="Calibri" w:cs="Calibri"/>
          <w:b/>
          <w:sz w:val="24"/>
          <w:szCs w:val="24"/>
        </w:rPr>
        <w:t>Template</w:t>
      </w:r>
      <w:r w:rsidR="00821161">
        <w:rPr>
          <w:rFonts w:ascii="Calibri" w:hAnsi="Calibri" w:cs="Calibri"/>
          <w:b/>
          <w:sz w:val="24"/>
          <w:szCs w:val="24"/>
        </w:rPr>
        <w:t xml:space="preserve"> </w:t>
      </w:r>
      <w:r w:rsidR="00AE7C49">
        <w:rPr>
          <w:rFonts w:ascii="Calibri" w:hAnsi="Calibri" w:cs="Calibri"/>
          <w:b/>
          <w:sz w:val="24"/>
          <w:szCs w:val="24"/>
        </w:rPr>
        <w:t>Guidance</w:t>
      </w:r>
    </w:p>
    <w:p w14:paraId="1ACE4128" w14:textId="77777777" w:rsidR="004C2793" w:rsidRDefault="004C2793" w:rsidP="002B43C3">
      <w:pPr>
        <w:pStyle w:val="PlainText"/>
        <w:rPr>
          <w:rFonts w:ascii="Calibri" w:hAnsi="Calibri" w:cs="Calibri"/>
          <w:b/>
          <w:sz w:val="24"/>
          <w:szCs w:val="24"/>
        </w:rPr>
      </w:pPr>
    </w:p>
    <w:p w14:paraId="50AD09E1" w14:textId="098E343F" w:rsidR="00F320A6" w:rsidRPr="00DC3643" w:rsidRDefault="0072664E" w:rsidP="00DC3643">
      <w:pPr>
        <w:pStyle w:val="PlainText"/>
        <w:rPr>
          <w:rFonts w:ascii="Calibri" w:hAnsi="Calibri" w:cs="Calibri"/>
          <w:b/>
          <w:sz w:val="24"/>
          <w:szCs w:val="24"/>
        </w:rPr>
      </w:pPr>
      <w:r w:rsidRPr="00DC3643">
        <w:rPr>
          <w:rFonts w:ascii="Calibri" w:hAnsi="Calibri" w:cs="Calibri"/>
          <w:b/>
          <w:sz w:val="24"/>
          <w:szCs w:val="24"/>
        </w:rPr>
        <w:t>BACKGROUND</w:t>
      </w:r>
    </w:p>
    <w:p w14:paraId="1960CE6A" w14:textId="77777777" w:rsidR="00F320A6" w:rsidRPr="00332FCD" w:rsidRDefault="00F320A6" w:rsidP="00DC3643">
      <w:pPr>
        <w:pStyle w:val="PlainText"/>
        <w:rPr>
          <w:rFonts w:ascii="Calibri" w:hAnsi="Calibri" w:cs="Calibri"/>
          <w:sz w:val="24"/>
          <w:szCs w:val="24"/>
        </w:rPr>
      </w:pPr>
    </w:p>
    <w:p w14:paraId="3871F863" w14:textId="6CFA1C47" w:rsidR="004C2793" w:rsidRDefault="000C5487" w:rsidP="00DC3643">
      <w:pPr>
        <w:pStyle w:val="PlainText"/>
        <w:rPr>
          <w:rFonts w:ascii="Calibri" w:hAnsi="Calibri" w:cs="Calibri"/>
          <w:sz w:val="24"/>
          <w:szCs w:val="24"/>
        </w:rPr>
      </w:pPr>
      <w:r w:rsidRPr="00332FCD">
        <w:rPr>
          <w:rFonts w:ascii="Calibri" w:hAnsi="Calibri" w:cs="Calibri"/>
          <w:sz w:val="24"/>
          <w:szCs w:val="24"/>
        </w:rPr>
        <w:t xml:space="preserve">Each </w:t>
      </w:r>
      <w:r w:rsidR="004C2793">
        <w:rPr>
          <w:rFonts w:ascii="Calibri" w:hAnsi="Calibri" w:cs="Calibri"/>
          <w:sz w:val="24"/>
          <w:szCs w:val="24"/>
        </w:rPr>
        <w:t xml:space="preserve">ORM bulk data </w:t>
      </w:r>
      <w:r w:rsidRPr="00332FCD">
        <w:rPr>
          <w:rFonts w:ascii="Calibri" w:hAnsi="Calibri" w:cs="Calibri"/>
          <w:sz w:val="24"/>
          <w:szCs w:val="24"/>
        </w:rPr>
        <w:t xml:space="preserve">upload request </w:t>
      </w:r>
      <w:r w:rsidR="00F70CD6" w:rsidRPr="00332FCD">
        <w:rPr>
          <w:rFonts w:ascii="Calibri" w:hAnsi="Calibri" w:cs="Calibri"/>
          <w:sz w:val="24"/>
          <w:szCs w:val="24"/>
        </w:rPr>
        <w:t xml:space="preserve">must </w:t>
      </w:r>
      <w:r w:rsidRPr="00332FCD">
        <w:rPr>
          <w:rFonts w:ascii="Calibri" w:hAnsi="Calibri" w:cs="Calibri"/>
          <w:sz w:val="24"/>
          <w:szCs w:val="24"/>
        </w:rPr>
        <w:t xml:space="preserve">be accompanied by </w:t>
      </w:r>
      <w:r w:rsidR="004C2793">
        <w:rPr>
          <w:rFonts w:ascii="Calibri" w:hAnsi="Calibri" w:cs="Calibri"/>
          <w:sz w:val="24"/>
          <w:szCs w:val="24"/>
        </w:rPr>
        <w:t xml:space="preserve">an </w:t>
      </w:r>
      <w:r w:rsidR="00576DF4" w:rsidRPr="00332FCD">
        <w:rPr>
          <w:rFonts w:ascii="Calibri" w:hAnsi="Calibri" w:cs="Calibri"/>
          <w:sz w:val="24"/>
          <w:szCs w:val="24"/>
        </w:rPr>
        <w:t>associated workboo</w:t>
      </w:r>
      <w:r w:rsidR="004C2793">
        <w:rPr>
          <w:rFonts w:ascii="Calibri" w:hAnsi="Calibri" w:cs="Calibri"/>
          <w:sz w:val="24"/>
          <w:szCs w:val="24"/>
        </w:rPr>
        <w:t>k containing the data to be uploaded</w:t>
      </w:r>
      <w:r w:rsidR="00576DF4" w:rsidRPr="00332FCD">
        <w:rPr>
          <w:rFonts w:ascii="Calibri" w:hAnsi="Calibri" w:cs="Calibri"/>
          <w:sz w:val="24"/>
          <w:szCs w:val="24"/>
        </w:rPr>
        <w:t xml:space="preserve"> (</w:t>
      </w:r>
      <w:r w:rsidR="004C2793" w:rsidRPr="004C2793">
        <w:rPr>
          <w:rFonts w:ascii="Calibri" w:hAnsi="Calibri" w:cs="Calibri"/>
          <w:sz w:val="24"/>
          <w:szCs w:val="24"/>
        </w:rPr>
        <w:t>Consolidated Upload Template with Validation</w:t>
      </w:r>
      <w:r w:rsidR="00576DF4" w:rsidRPr="00332FCD">
        <w:rPr>
          <w:rFonts w:ascii="Calibri" w:hAnsi="Calibri" w:cs="Calibri"/>
          <w:sz w:val="24"/>
          <w:szCs w:val="24"/>
        </w:rPr>
        <w:t>).</w:t>
      </w:r>
      <w:r w:rsidR="004C2793">
        <w:rPr>
          <w:rFonts w:ascii="Calibri" w:hAnsi="Calibri" w:cs="Calibri"/>
          <w:sz w:val="24"/>
          <w:szCs w:val="24"/>
        </w:rPr>
        <w:t xml:space="preserve"> These workbooks have different column</w:t>
      </w:r>
      <w:r w:rsidR="0072664E">
        <w:rPr>
          <w:rFonts w:ascii="Calibri" w:hAnsi="Calibri" w:cs="Calibri"/>
          <w:sz w:val="24"/>
          <w:szCs w:val="24"/>
        </w:rPr>
        <w:t>s</w:t>
      </w:r>
      <w:r w:rsidR="004C2793">
        <w:rPr>
          <w:rFonts w:ascii="Calibri" w:hAnsi="Calibri" w:cs="Calibri"/>
          <w:sz w:val="24"/>
          <w:szCs w:val="24"/>
        </w:rPr>
        <w:t xml:space="preserve"> based on the current Water of the US </w:t>
      </w:r>
      <w:r w:rsidR="00921E48">
        <w:rPr>
          <w:rFonts w:ascii="Calibri" w:hAnsi="Calibri" w:cs="Calibri"/>
          <w:sz w:val="24"/>
          <w:szCs w:val="24"/>
        </w:rPr>
        <w:t>definition/r</w:t>
      </w:r>
      <w:r w:rsidR="004C2793">
        <w:rPr>
          <w:rFonts w:ascii="Calibri" w:hAnsi="Calibri" w:cs="Calibri"/>
          <w:sz w:val="24"/>
          <w:szCs w:val="24"/>
        </w:rPr>
        <w:t>ule in effect</w:t>
      </w:r>
      <w:r w:rsidR="00672A43">
        <w:rPr>
          <w:rFonts w:ascii="Calibri" w:hAnsi="Calibri" w:cs="Calibri"/>
          <w:sz w:val="24"/>
          <w:szCs w:val="24"/>
        </w:rPr>
        <w:t>.</w:t>
      </w:r>
      <w:r w:rsidR="004C2793">
        <w:rPr>
          <w:rFonts w:ascii="Calibri" w:hAnsi="Calibri" w:cs="Calibri"/>
          <w:sz w:val="24"/>
          <w:szCs w:val="24"/>
        </w:rPr>
        <w:t xml:space="preserve"> Therefore, users should choose the appropriate workbook needed for the current rules and state being loaded. </w:t>
      </w:r>
    </w:p>
    <w:p w14:paraId="2FB916B7" w14:textId="77777777" w:rsidR="004C2793" w:rsidRDefault="004C2793" w:rsidP="00DC3643">
      <w:pPr>
        <w:pStyle w:val="PlainText"/>
        <w:rPr>
          <w:rFonts w:ascii="Calibri" w:hAnsi="Calibri" w:cs="Calibri"/>
          <w:sz w:val="24"/>
          <w:szCs w:val="24"/>
        </w:rPr>
      </w:pPr>
    </w:p>
    <w:p w14:paraId="0C04AFD1" w14:textId="3F1740FB" w:rsidR="004C2793" w:rsidRDefault="004C2793" w:rsidP="00DC3643">
      <w:pPr>
        <w:pStyle w:val="PlainText"/>
        <w:rPr>
          <w:rFonts w:ascii="Calibri" w:hAnsi="Calibri" w:cs="Calibri"/>
          <w:sz w:val="24"/>
          <w:szCs w:val="24"/>
        </w:rPr>
      </w:pPr>
      <w:r>
        <w:rPr>
          <w:rFonts w:ascii="Calibri" w:hAnsi="Calibri" w:cs="Calibri"/>
          <w:sz w:val="24"/>
          <w:szCs w:val="24"/>
        </w:rPr>
        <w:t xml:space="preserve">For Example: </w:t>
      </w:r>
    </w:p>
    <w:p w14:paraId="1F91D2DB" w14:textId="43E5DF42" w:rsidR="004C2793" w:rsidRDefault="004C2793" w:rsidP="00DC3643">
      <w:pPr>
        <w:pStyle w:val="PlainText"/>
        <w:rPr>
          <w:rFonts w:ascii="Calibri" w:hAnsi="Calibri" w:cs="Calibri"/>
          <w:sz w:val="24"/>
          <w:szCs w:val="24"/>
        </w:rPr>
      </w:pPr>
      <w:r w:rsidRPr="004C2793">
        <w:rPr>
          <w:rFonts w:ascii="Calibri" w:hAnsi="Calibri" w:cs="Calibri"/>
          <w:sz w:val="24"/>
          <w:szCs w:val="24"/>
        </w:rPr>
        <w:t xml:space="preserve">Consolidated Upload Template with Validation – </w:t>
      </w:r>
      <w:r w:rsidR="0058423E">
        <w:rPr>
          <w:rFonts w:ascii="Calibri" w:hAnsi="Calibri" w:cs="Calibri"/>
          <w:sz w:val="24"/>
          <w:szCs w:val="24"/>
        </w:rPr>
        <w:t>AMENDED_</w:t>
      </w:r>
      <w:r w:rsidRPr="004C2793">
        <w:rPr>
          <w:rFonts w:ascii="Calibri" w:hAnsi="Calibri" w:cs="Calibri"/>
          <w:sz w:val="24"/>
          <w:szCs w:val="24"/>
        </w:rPr>
        <w:t>2023RULE.zip</w:t>
      </w:r>
    </w:p>
    <w:p w14:paraId="31DB6B89" w14:textId="34BACDBA" w:rsidR="00576DF4" w:rsidRDefault="004C2793" w:rsidP="00DC3643">
      <w:pPr>
        <w:pStyle w:val="PlainText"/>
        <w:rPr>
          <w:rFonts w:ascii="Calibri" w:hAnsi="Calibri" w:cs="Calibri"/>
          <w:sz w:val="24"/>
          <w:szCs w:val="24"/>
        </w:rPr>
      </w:pPr>
      <w:r w:rsidRPr="004C2793">
        <w:rPr>
          <w:rFonts w:ascii="Calibri" w:hAnsi="Calibri" w:cs="Calibri"/>
          <w:sz w:val="24"/>
          <w:szCs w:val="24"/>
        </w:rPr>
        <w:t xml:space="preserve">Consolidated Upload Template with Validation – </w:t>
      </w:r>
      <w:r w:rsidR="0058423E">
        <w:rPr>
          <w:rFonts w:ascii="Calibri" w:hAnsi="Calibri" w:cs="Calibri"/>
          <w:sz w:val="24"/>
          <w:szCs w:val="24"/>
        </w:rPr>
        <w:t>PRE2015_POSTSACKETT</w:t>
      </w:r>
      <w:r w:rsidRPr="004C2793">
        <w:rPr>
          <w:rFonts w:ascii="Calibri" w:hAnsi="Calibri" w:cs="Calibri"/>
          <w:sz w:val="24"/>
          <w:szCs w:val="24"/>
        </w:rPr>
        <w:t>.zip</w:t>
      </w:r>
      <w:r w:rsidR="00576DF4" w:rsidRPr="00332FCD">
        <w:rPr>
          <w:rFonts w:ascii="Calibri" w:hAnsi="Calibri" w:cs="Calibri"/>
          <w:sz w:val="24"/>
          <w:szCs w:val="24"/>
        </w:rPr>
        <w:t xml:space="preserve">  </w:t>
      </w:r>
    </w:p>
    <w:p w14:paraId="49B934FF" w14:textId="77777777" w:rsidR="00F10BB8" w:rsidRPr="00332FCD" w:rsidRDefault="00F10BB8" w:rsidP="002B43C3">
      <w:pPr>
        <w:pStyle w:val="PlainText"/>
        <w:rPr>
          <w:rFonts w:ascii="Calibri" w:hAnsi="Calibri" w:cs="Calibri"/>
          <w:sz w:val="24"/>
          <w:szCs w:val="24"/>
        </w:rPr>
      </w:pPr>
    </w:p>
    <w:p w14:paraId="6132E663" w14:textId="024034A4" w:rsidR="002F62FD" w:rsidRPr="00B653A0" w:rsidRDefault="000C5487" w:rsidP="00F10BB8">
      <w:pPr>
        <w:spacing w:line="240" w:lineRule="auto"/>
        <w:rPr>
          <w:rFonts w:ascii="Calibri" w:eastAsia="Times New Roman" w:hAnsi="Calibri" w:cs="Calibri"/>
          <w:bCs/>
          <w:color w:val="000000"/>
          <w:sz w:val="24"/>
          <w:szCs w:val="24"/>
        </w:rPr>
      </w:pPr>
      <w:r w:rsidRPr="00332FCD">
        <w:rPr>
          <w:rFonts w:ascii="Calibri" w:hAnsi="Calibri" w:cs="Calibri"/>
          <w:sz w:val="24"/>
          <w:szCs w:val="24"/>
        </w:rPr>
        <w:t xml:space="preserve">The Request Details </w:t>
      </w:r>
      <w:r w:rsidR="00921E48">
        <w:rPr>
          <w:rFonts w:ascii="Calibri" w:hAnsi="Calibri" w:cs="Calibri"/>
          <w:sz w:val="24"/>
          <w:szCs w:val="24"/>
        </w:rPr>
        <w:t>worksheet</w:t>
      </w:r>
      <w:r w:rsidRPr="00332FCD">
        <w:rPr>
          <w:rFonts w:ascii="Calibri" w:hAnsi="Calibri" w:cs="Calibri"/>
          <w:sz w:val="24"/>
          <w:szCs w:val="24"/>
        </w:rPr>
        <w:t xml:space="preserve"> should be clearly filled </w:t>
      </w:r>
      <w:proofErr w:type="gramStart"/>
      <w:r w:rsidRPr="00332FCD">
        <w:rPr>
          <w:rFonts w:ascii="Calibri" w:hAnsi="Calibri" w:cs="Calibri"/>
          <w:sz w:val="24"/>
          <w:szCs w:val="24"/>
        </w:rPr>
        <w:t>out</w:t>
      </w:r>
      <w:proofErr w:type="gramEnd"/>
      <w:r w:rsidRPr="00332FCD">
        <w:rPr>
          <w:rFonts w:ascii="Calibri" w:hAnsi="Calibri" w:cs="Calibri"/>
          <w:sz w:val="24"/>
          <w:szCs w:val="24"/>
        </w:rPr>
        <w:t xml:space="preserve"> so the ORM team accurately understan</w:t>
      </w:r>
      <w:r w:rsidR="009D47E7">
        <w:rPr>
          <w:rFonts w:ascii="Calibri" w:hAnsi="Calibri" w:cs="Calibri"/>
          <w:sz w:val="24"/>
          <w:szCs w:val="24"/>
        </w:rPr>
        <w:t>ds</w:t>
      </w:r>
      <w:r w:rsidRPr="00332FCD">
        <w:rPr>
          <w:rFonts w:ascii="Calibri" w:hAnsi="Calibri" w:cs="Calibri"/>
          <w:sz w:val="24"/>
          <w:szCs w:val="24"/>
        </w:rPr>
        <w:t xml:space="preserve"> the </w:t>
      </w:r>
      <w:r w:rsidRPr="00332FCD">
        <w:rPr>
          <w:rFonts w:ascii="Calibri" w:eastAsia="Times New Roman" w:hAnsi="Calibri" w:cs="Calibri"/>
          <w:bCs/>
          <w:color w:val="000000"/>
          <w:sz w:val="24"/>
          <w:szCs w:val="24"/>
        </w:rPr>
        <w:t>requirements for the project upload.</w:t>
      </w:r>
      <w:r w:rsidR="00CD0DAF" w:rsidRPr="00332FCD">
        <w:rPr>
          <w:rFonts w:ascii="Calibri" w:eastAsia="Times New Roman" w:hAnsi="Calibri" w:cs="Calibri"/>
          <w:bCs/>
          <w:color w:val="000000"/>
          <w:sz w:val="24"/>
          <w:szCs w:val="24"/>
        </w:rPr>
        <w:t xml:space="preserve"> </w:t>
      </w:r>
      <w:r w:rsidR="00576DF4" w:rsidRPr="00332FCD">
        <w:rPr>
          <w:rFonts w:ascii="Calibri" w:eastAsia="Times New Roman" w:hAnsi="Calibri" w:cs="Calibri"/>
          <w:bCs/>
          <w:color w:val="000000"/>
          <w:sz w:val="24"/>
          <w:szCs w:val="24"/>
        </w:rPr>
        <w:t xml:space="preserve">Additionally, the </w:t>
      </w:r>
      <w:r w:rsidR="009D47E7">
        <w:rPr>
          <w:rFonts w:ascii="Calibri" w:eastAsia="Times New Roman" w:hAnsi="Calibri" w:cs="Calibri"/>
          <w:bCs/>
          <w:color w:val="000000"/>
          <w:sz w:val="24"/>
          <w:szCs w:val="24"/>
        </w:rPr>
        <w:t>v</w:t>
      </w:r>
      <w:r w:rsidRPr="00332FCD">
        <w:rPr>
          <w:rFonts w:ascii="Calibri" w:hAnsi="Calibri" w:cs="Calibri"/>
          <w:sz w:val="24"/>
          <w:szCs w:val="24"/>
        </w:rPr>
        <w:t xml:space="preserve">alidation </w:t>
      </w:r>
      <w:r w:rsidR="00CD0DAF" w:rsidRPr="00332FCD">
        <w:rPr>
          <w:rFonts w:ascii="Calibri" w:hAnsi="Calibri" w:cs="Calibri"/>
          <w:sz w:val="24"/>
          <w:szCs w:val="24"/>
        </w:rPr>
        <w:t xml:space="preserve">must be </w:t>
      </w:r>
      <w:r w:rsidRPr="00332FCD">
        <w:rPr>
          <w:rFonts w:ascii="Calibri" w:hAnsi="Calibri" w:cs="Calibri"/>
          <w:sz w:val="24"/>
          <w:szCs w:val="24"/>
        </w:rPr>
        <w:t xml:space="preserve">performed on the workbook prior to submission. </w:t>
      </w:r>
      <w:r w:rsidR="005126B5">
        <w:rPr>
          <w:rFonts w:ascii="Calibri" w:hAnsi="Calibri" w:cs="Calibri"/>
          <w:sz w:val="24"/>
          <w:szCs w:val="24"/>
        </w:rPr>
        <w:t>(</w:t>
      </w:r>
      <w:r w:rsidR="005126B5" w:rsidRPr="00332FCD">
        <w:rPr>
          <w:rFonts w:ascii="Calibri" w:hAnsi="Calibri" w:cs="Calibri"/>
          <w:sz w:val="24"/>
          <w:szCs w:val="24"/>
        </w:rPr>
        <w:t xml:space="preserve">Click on the </w:t>
      </w:r>
      <w:r w:rsidR="003D5E81">
        <w:rPr>
          <w:rFonts w:ascii="Calibri" w:hAnsi="Calibri" w:cs="Calibri"/>
          <w:sz w:val="24"/>
          <w:szCs w:val="24"/>
        </w:rPr>
        <w:t>green</w:t>
      </w:r>
      <w:r w:rsidR="003D5E81" w:rsidRPr="00332FCD">
        <w:rPr>
          <w:rFonts w:ascii="Calibri" w:hAnsi="Calibri" w:cs="Calibri"/>
          <w:sz w:val="24"/>
          <w:szCs w:val="24"/>
        </w:rPr>
        <w:t xml:space="preserve"> </w:t>
      </w:r>
      <w:r w:rsidR="005126B5" w:rsidRPr="00332FCD">
        <w:rPr>
          <w:rFonts w:ascii="Calibri" w:hAnsi="Calibri" w:cs="Calibri"/>
          <w:sz w:val="24"/>
          <w:szCs w:val="24"/>
        </w:rPr>
        <w:t xml:space="preserve">shield </w:t>
      </w:r>
      <w:r w:rsidR="003D5E81">
        <w:rPr>
          <w:rFonts w:ascii="Calibri" w:hAnsi="Calibri" w:cs="Calibri"/>
          <w:sz w:val="24"/>
          <w:szCs w:val="24"/>
        </w:rPr>
        <w:t>on the upper-left corner of the workbook to execute the data validation macros</w:t>
      </w:r>
      <w:r w:rsidR="005126B5">
        <w:rPr>
          <w:rFonts w:ascii="Calibri" w:hAnsi="Calibri" w:cs="Calibri"/>
          <w:sz w:val="24"/>
          <w:szCs w:val="24"/>
        </w:rPr>
        <w:t xml:space="preserve">; see detailed </w:t>
      </w:r>
      <w:r w:rsidR="005126B5" w:rsidRPr="00332FCD">
        <w:rPr>
          <w:rFonts w:ascii="Calibri" w:hAnsi="Calibri" w:cs="Calibri"/>
          <w:sz w:val="24"/>
          <w:szCs w:val="24"/>
        </w:rPr>
        <w:t xml:space="preserve">instructions </w:t>
      </w:r>
      <w:r w:rsidR="005126B5">
        <w:rPr>
          <w:rFonts w:ascii="Calibri" w:hAnsi="Calibri" w:cs="Calibri"/>
          <w:sz w:val="24"/>
          <w:szCs w:val="24"/>
        </w:rPr>
        <w:t xml:space="preserve">provided in the </w:t>
      </w:r>
      <w:r w:rsidR="005126B5" w:rsidRPr="005126B5">
        <w:rPr>
          <w:rFonts w:ascii="Calibri" w:hAnsi="Calibri" w:cs="Calibri"/>
          <w:i/>
          <w:sz w:val="24"/>
          <w:szCs w:val="24"/>
        </w:rPr>
        <w:t>Data Validation Instructions</w:t>
      </w:r>
      <w:r w:rsidR="005126B5">
        <w:rPr>
          <w:rFonts w:ascii="Calibri" w:hAnsi="Calibri" w:cs="Calibri"/>
          <w:i/>
          <w:sz w:val="24"/>
          <w:szCs w:val="24"/>
        </w:rPr>
        <w:t xml:space="preserve"> </w:t>
      </w:r>
      <w:r w:rsidR="00F10BB8">
        <w:rPr>
          <w:rFonts w:ascii="Calibri" w:hAnsi="Calibri" w:cs="Calibri"/>
          <w:sz w:val="24"/>
          <w:szCs w:val="24"/>
        </w:rPr>
        <w:t>s</w:t>
      </w:r>
      <w:r w:rsidR="005126B5">
        <w:rPr>
          <w:rFonts w:ascii="Calibri" w:hAnsi="Calibri" w:cs="Calibri"/>
          <w:sz w:val="24"/>
          <w:szCs w:val="24"/>
        </w:rPr>
        <w:t xml:space="preserve">ection for </w:t>
      </w:r>
      <w:r w:rsidR="005126B5" w:rsidRPr="00332FCD">
        <w:rPr>
          <w:rFonts w:ascii="Calibri" w:hAnsi="Calibri" w:cs="Calibri"/>
          <w:sz w:val="24"/>
          <w:szCs w:val="24"/>
        </w:rPr>
        <w:t>more information on validating worksheets.</w:t>
      </w:r>
      <w:r w:rsidR="005126B5">
        <w:rPr>
          <w:rFonts w:ascii="Calibri" w:hAnsi="Calibri" w:cs="Calibri"/>
          <w:sz w:val="24"/>
          <w:szCs w:val="24"/>
        </w:rPr>
        <w:t xml:space="preserve">) </w:t>
      </w:r>
      <w:r w:rsidRPr="00332FCD">
        <w:rPr>
          <w:rFonts w:ascii="Calibri" w:hAnsi="Calibri" w:cs="Calibri"/>
          <w:sz w:val="24"/>
          <w:szCs w:val="24"/>
        </w:rPr>
        <w:t xml:space="preserve">Workbooks with </w:t>
      </w:r>
      <w:r w:rsidR="00576DF4" w:rsidRPr="00332FCD">
        <w:rPr>
          <w:rFonts w:ascii="Calibri" w:hAnsi="Calibri" w:cs="Calibri"/>
          <w:sz w:val="24"/>
          <w:szCs w:val="24"/>
        </w:rPr>
        <w:t xml:space="preserve">no Request Details or presenting </w:t>
      </w:r>
      <w:r w:rsidR="009D47E7">
        <w:rPr>
          <w:rFonts w:ascii="Calibri" w:hAnsi="Calibri" w:cs="Calibri"/>
          <w:sz w:val="24"/>
          <w:szCs w:val="24"/>
        </w:rPr>
        <w:t>v</w:t>
      </w:r>
      <w:r w:rsidR="00792882" w:rsidRPr="00332FCD">
        <w:rPr>
          <w:rFonts w:ascii="Calibri" w:hAnsi="Calibri" w:cs="Calibri"/>
          <w:sz w:val="24"/>
          <w:szCs w:val="24"/>
        </w:rPr>
        <w:t>alidation</w:t>
      </w:r>
      <w:r w:rsidR="00576DF4" w:rsidRPr="00332FCD">
        <w:rPr>
          <w:rFonts w:ascii="Calibri" w:hAnsi="Calibri" w:cs="Calibri"/>
          <w:sz w:val="24"/>
          <w:szCs w:val="24"/>
        </w:rPr>
        <w:t xml:space="preserve"> </w:t>
      </w:r>
      <w:r w:rsidRPr="00332FCD">
        <w:rPr>
          <w:rFonts w:ascii="Calibri" w:hAnsi="Calibri" w:cs="Calibri"/>
          <w:sz w:val="24"/>
          <w:szCs w:val="24"/>
        </w:rPr>
        <w:t>errors will be returned</w:t>
      </w:r>
      <w:r w:rsidR="00B37B42">
        <w:rPr>
          <w:rFonts w:ascii="Calibri" w:hAnsi="Calibri" w:cs="Calibri"/>
          <w:sz w:val="24"/>
          <w:szCs w:val="24"/>
        </w:rPr>
        <w:t xml:space="preserve"> to the requestor for more information</w:t>
      </w:r>
      <w:r w:rsidRPr="00332FCD">
        <w:rPr>
          <w:rFonts w:ascii="Calibri" w:hAnsi="Calibri" w:cs="Calibri"/>
          <w:sz w:val="24"/>
          <w:szCs w:val="24"/>
        </w:rPr>
        <w:t xml:space="preserve">. </w:t>
      </w:r>
      <w:r w:rsidR="005126B5">
        <w:rPr>
          <w:rFonts w:ascii="Calibri" w:hAnsi="Calibri" w:cs="Calibri"/>
          <w:sz w:val="24"/>
          <w:szCs w:val="24"/>
        </w:rPr>
        <w:t xml:space="preserve">  </w:t>
      </w:r>
    </w:p>
    <w:p w14:paraId="78BD564D" w14:textId="7FC2ABED" w:rsidR="002F60F6" w:rsidRPr="00332FCD" w:rsidRDefault="00792882" w:rsidP="002B43C3">
      <w:pPr>
        <w:pStyle w:val="PlainText"/>
        <w:rPr>
          <w:rFonts w:ascii="Calibri" w:hAnsi="Calibri" w:cs="Calibri"/>
          <w:sz w:val="24"/>
          <w:szCs w:val="24"/>
        </w:rPr>
      </w:pPr>
      <w:r w:rsidRPr="00332FCD">
        <w:rPr>
          <w:rFonts w:ascii="Calibri" w:hAnsi="Calibri" w:cs="Calibri"/>
          <w:sz w:val="24"/>
          <w:szCs w:val="24"/>
        </w:rPr>
        <w:t>In the</w:t>
      </w:r>
      <w:r w:rsidR="0072664E">
        <w:rPr>
          <w:rFonts w:ascii="Calibri" w:hAnsi="Calibri" w:cs="Calibri"/>
          <w:sz w:val="24"/>
          <w:szCs w:val="24"/>
        </w:rPr>
        <w:t xml:space="preserve"> workbook</w:t>
      </w:r>
      <w:r w:rsidRPr="00332FCD">
        <w:rPr>
          <w:rFonts w:ascii="Calibri" w:hAnsi="Calibri" w:cs="Calibri"/>
          <w:sz w:val="24"/>
          <w:szCs w:val="24"/>
        </w:rPr>
        <w:t xml:space="preserve"> file name, include a DA Number followed by additional text to identify</w:t>
      </w:r>
      <w:r w:rsidR="004C2793">
        <w:rPr>
          <w:rFonts w:ascii="Calibri" w:hAnsi="Calibri" w:cs="Calibri"/>
          <w:sz w:val="24"/>
          <w:szCs w:val="24"/>
        </w:rPr>
        <w:t xml:space="preserve"> the</w:t>
      </w:r>
      <w:r w:rsidRPr="00332FCD">
        <w:rPr>
          <w:rFonts w:ascii="Calibri" w:hAnsi="Calibri" w:cs="Calibri"/>
          <w:sz w:val="24"/>
          <w:szCs w:val="24"/>
        </w:rPr>
        <w:t xml:space="preserve"> type of upload requested</w:t>
      </w:r>
      <w:r w:rsidR="004C2793">
        <w:rPr>
          <w:rFonts w:ascii="Calibri" w:hAnsi="Calibri" w:cs="Calibri"/>
          <w:sz w:val="24"/>
          <w:szCs w:val="24"/>
        </w:rPr>
        <w:t xml:space="preserve"> (</w:t>
      </w:r>
      <w:r w:rsidR="0058423E">
        <w:rPr>
          <w:rFonts w:ascii="Calibri" w:hAnsi="Calibri" w:cs="Calibri"/>
          <w:sz w:val="24"/>
          <w:szCs w:val="24"/>
        </w:rPr>
        <w:t>PRE2015_POSTSACKETT</w:t>
      </w:r>
      <w:r w:rsidR="004C2793">
        <w:rPr>
          <w:rFonts w:ascii="Calibri" w:hAnsi="Calibri" w:cs="Calibri"/>
          <w:sz w:val="24"/>
          <w:szCs w:val="24"/>
        </w:rPr>
        <w:t xml:space="preserve">, </w:t>
      </w:r>
      <w:r w:rsidR="0058423E">
        <w:rPr>
          <w:rFonts w:ascii="Calibri" w:hAnsi="Calibri" w:cs="Calibri"/>
          <w:sz w:val="24"/>
          <w:szCs w:val="24"/>
        </w:rPr>
        <w:t>AMENDED_</w:t>
      </w:r>
      <w:r w:rsidR="0058423E" w:rsidRPr="004C2793">
        <w:rPr>
          <w:rFonts w:ascii="Calibri" w:hAnsi="Calibri" w:cs="Calibri"/>
          <w:sz w:val="24"/>
          <w:szCs w:val="24"/>
        </w:rPr>
        <w:t>2023RULE</w:t>
      </w:r>
      <w:r w:rsidR="004C2793">
        <w:rPr>
          <w:rFonts w:ascii="Calibri" w:hAnsi="Calibri" w:cs="Calibri"/>
          <w:sz w:val="24"/>
          <w:szCs w:val="24"/>
        </w:rPr>
        <w:t xml:space="preserve">, </w:t>
      </w:r>
      <w:proofErr w:type="spellStart"/>
      <w:r w:rsidR="004C2793">
        <w:rPr>
          <w:rFonts w:ascii="Calibri" w:hAnsi="Calibri" w:cs="Calibri"/>
          <w:sz w:val="24"/>
          <w:szCs w:val="24"/>
        </w:rPr>
        <w:t>etc</w:t>
      </w:r>
      <w:proofErr w:type="spellEnd"/>
      <w:r w:rsidR="004C2793">
        <w:rPr>
          <w:rFonts w:ascii="Calibri" w:hAnsi="Calibri" w:cs="Calibri"/>
          <w:sz w:val="24"/>
          <w:szCs w:val="24"/>
        </w:rPr>
        <w:t>)</w:t>
      </w:r>
      <w:r w:rsidR="00332FCD" w:rsidRPr="00332FCD">
        <w:rPr>
          <w:rFonts w:ascii="Calibri" w:hAnsi="Calibri" w:cs="Calibri"/>
          <w:sz w:val="24"/>
          <w:szCs w:val="24"/>
        </w:rPr>
        <w:t>.</w:t>
      </w:r>
      <w:r w:rsidR="0095376D">
        <w:rPr>
          <w:rFonts w:ascii="Calibri" w:hAnsi="Calibri" w:cs="Calibri"/>
          <w:sz w:val="24"/>
          <w:szCs w:val="24"/>
        </w:rPr>
        <w:t xml:space="preserve"> </w:t>
      </w:r>
      <w:r w:rsidR="0072664E">
        <w:rPr>
          <w:rFonts w:ascii="Calibri" w:hAnsi="Calibri" w:cs="Calibri"/>
          <w:sz w:val="24"/>
          <w:szCs w:val="24"/>
        </w:rPr>
        <w:t>A</w:t>
      </w:r>
      <w:r w:rsidR="0095376D">
        <w:rPr>
          <w:rFonts w:ascii="Calibri" w:hAnsi="Calibri" w:cs="Calibri"/>
          <w:sz w:val="24"/>
          <w:szCs w:val="24"/>
        </w:rPr>
        <w:t xml:space="preserve">dditional qualifying information </w:t>
      </w:r>
      <w:r w:rsidR="0072664E">
        <w:rPr>
          <w:rFonts w:ascii="Calibri" w:hAnsi="Calibri" w:cs="Calibri"/>
          <w:sz w:val="24"/>
          <w:szCs w:val="24"/>
        </w:rPr>
        <w:t xml:space="preserve">may be included </w:t>
      </w:r>
      <w:r w:rsidR="0095376D">
        <w:rPr>
          <w:rFonts w:ascii="Calibri" w:hAnsi="Calibri" w:cs="Calibri"/>
          <w:sz w:val="24"/>
          <w:szCs w:val="24"/>
        </w:rPr>
        <w:t xml:space="preserve">if </w:t>
      </w:r>
      <w:r w:rsidR="0072664E">
        <w:rPr>
          <w:rFonts w:ascii="Calibri" w:hAnsi="Calibri" w:cs="Calibri"/>
          <w:sz w:val="24"/>
          <w:szCs w:val="24"/>
        </w:rPr>
        <w:t>needed</w:t>
      </w:r>
      <w:r w:rsidR="0095376D">
        <w:rPr>
          <w:rFonts w:ascii="Calibri" w:hAnsi="Calibri" w:cs="Calibri"/>
          <w:sz w:val="24"/>
          <w:szCs w:val="24"/>
        </w:rPr>
        <w:t xml:space="preserve">. </w:t>
      </w:r>
      <w:r w:rsidR="00332FCD" w:rsidRPr="00332FCD">
        <w:rPr>
          <w:rFonts w:ascii="Calibri" w:hAnsi="Calibri" w:cs="Calibri"/>
          <w:sz w:val="24"/>
          <w:szCs w:val="24"/>
        </w:rPr>
        <w:t>(The version date (as shown when downloaded from ORM Home) does not need to be included in the filename as this is displayed on the first tab).</w:t>
      </w:r>
    </w:p>
    <w:p w14:paraId="12A4CF39" w14:textId="77777777" w:rsidR="00792882" w:rsidRPr="00332FCD" w:rsidRDefault="00792882" w:rsidP="002B43C3">
      <w:pPr>
        <w:pStyle w:val="PlainText"/>
        <w:rPr>
          <w:rFonts w:ascii="Calibri" w:hAnsi="Calibri" w:cs="Calibri"/>
          <w:sz w:val="24"/>
          <w:szCs w:val="24"/>
        </w:rPr>
      </w:pPr>
      <w:r w:rsidRPr="00332FCD">
        <w:rPr>
          <w:rFonts w:ascii="Calibri" w:hAnsi="Calibri" w:cs="Calibri"/>
          <w:sz w:val="24"/>
          <w:szCs w:val="24"/>
        </w:rPr>
        <w:t xml:space="preserve">   Examples:</w:t>
      </w:r>
    </w:p>
    <w:p w14:paraId="57AE6BF0" w14:textId="5665E96D" w:rsidR="00792882" w:rsidRPr="00332FCD" w:rsidRDefault="00792882" w:rsidP="002B43C3">
      <w:pPr>
        <w:pStyle w:val="PlainText"/>
        <w:rPr>
          <w:rFonts w:ascii="Calibri" w:hAnsi="Calibri" w:cs="Calibri"/>
          <w:sz w:val="24"/>
          <w:szCs w:val="24"/>
        </w:rPr>
      </w:pPr>
      <w:r w:rsidRPr="00332FCD">
        <w:rPr>
          <w:rFonts w:ascii="Calibri" w:hAnsi="Calibri" w:cs="Calibri"/>
          <w:sz w:val="24"/>
          <w:szCs w:val="24"/>
        </w:rPr>
        <w:t xml:space="preserve">   SWG-2015-00001_</w:t>
      </w:r>
      <w:r w:rsidR="0058423E" w:rsidRPr="0058423E">
        <w:rPr>
          <w:rFonts w:ascii="Calibri" w:hAnsi="Calibri" w:cs="Calibri"/>
          <w:sz w:val="24"/>
          <w:szCs w:val="24"/>
        </w:rPr>
        <w:t xml:space="preserve"> </w:t>
      </w:r>
      <w:r w:rsidR="0058423E">
        <w:rPr>
          <w:rFonts w:ascii="Calibri" w:hAnsi="Calibri" w:cs="Calibri"/>
          <w:sz w:val="24"/>
          <w:szCs w:val="24"/>
        </w:rPr>
        <w:t>PRE2015_POSTSACKETT</w:t>
      </w:r>
      <w:r w:rsidRPr="00332FCD">
        <w:rPr>
          <w:rFonts w:ascii="Calibri" w:hAnsi="Calibri" w:cs="Calibri"/>
          <w:sz w:val="24"/>
          <w:szCs w:val="24"/>
        </w:rPr>
        <w:t>.xlsm</w:t>
      </w:r>
    </w:p>
    <w:p w14:paraId="0AD9C17B" w14:textId="23250665" w:rsidR="003D5E81" w:rsidRPr="00B37B42" w:rsidRDefault="00792882" w:rsidP="002B43C3">
      <w:pPr>
        <w:pStyle w:val="PlainText"/>
        <w:rPr>
          <w:rFonts w:ascii="Calibri" w:hAnsi="Calibri" w:cs="Calibri"/>
          <w:sz w:val="24"/>
          <w:szCs w:val="24"/>
        </w:rPr>
      </w:pPr>
      <w:r w:rsidRPr="00332FCD">
        <w:rPr>
          <w:rFonts w:ascii="Calibri" w:hAnsi="Calibri" w:cs="Calibri"/>
          <w:sz w:val="24"/>
          <w:szCs w:val="24"/>
        </w:rPr>
        <w:t xml:space="preserve">   </w:t>
      </w:r>
      <w:r w:rsidR="0095376D">
        <w:rPr>
          <w:rFonts w:ascii="Calibri" w:hAnsi="Calibri" w:cs="Calibri"/>
          <w:sz w:val="24"/>
          <w:szCs w:val="24"/>
        </w:rPr>
        <w:t>SPA-</w:t>
      </w:r>
      <w:r w:rsidR="0095376D" w:rsidRPr="0095376D">
        <w:rPr>
          <w:rFonts w:ascii="Calibri" w:hAnsi="Calibri" w:cs="Calibri"/>
          <w:sz w:val="24"/>
          <w:szCs w:val="24"/>
        </w:rPr>
        <w:t>2019-00593 ARs and Impacts ORM Upload</w:t>
      </w:r>
      <w:r w:rsidR="0095376D">
        <w:rPr>
          <w:rFonts w:ascii="Calibri" w:hAnsi="Calibri" w:cs="Calibri"/>
          <w:sz w:val="24"/>
          <w:szCs w:val="24"/>
        </w:rPr>
        <w:t>-</w:t>
      </w:r>
      <w:r w:rsidR="0058423E" w:rsidRPr="0058423E">
        <w:rPr>
          <w:rFonts w:ascii="Calibri" w:hAnsi="Calibri" w:cs="Calibri"/>
          <w:sz w:val="24"/>
          <w:szCs w:val="24"/>
        </w:rPr>
        <w:t xml:space="preserve"> </w:t>
      </w:r>
      <w:r w:rsidR="0058423E">
        <w:rPr>
          <w:rFonts w:ascii="Calibri" w:hAnsi="Calibri" w:cs="Calibri"/>
          <w:sz w:val="24"/>
          <w:szCs w:val="24"/>
        </w:rPr>
        <w:t>AMENDED_</w:t>
      </w:r>
      <w:r w:rsidR="0058423E" w:rsidRPr="004C2793">
        <w:rPr>
          <w:rFonts w:ascii="Calibri" w:hAnsi="Calibri" w:cs="Calibri"/>
          <w:sz w:val="24"/>
          <w:szCs w:val="24"/>
        </w:rPr>
        <w:t>2023RULE</w:t>
      </w:r>
      <w:r w:rsidR="0095376D">
        <w:rPr>
          <w:rFonts w:ascii="Calibri" w:hAnsi="Calibri" w:cs="Calibri"/>
          <w:sz w:val="24"/>
          <w:szCs w:val="24"/>
        </w:rPr>
        <w:t>.xlsm</w:t>
      </w:r>
    </w:p>
    <w:p w14:paraId="6BE13B52" w14:textId="77777777" w:rsidR="00792882" w:rsidRPr="00332FCD" w:rsidRDefault="00792882" w:rsidP="002B43C3">
      <w:pPr>
        <w:pStyle w:val="PlainText"/>
        <w:rPr>
          <w:rFonts w:ascii="Calibri" w:hAnsi="Calibri" w:cs="Calibri"/>
          <w:sz w:val="24"/>
          <w:szCs w:val="24"/>
        </w:rPr>
      </w:pPr>
    </w:p>
    <w:p w14:paraId="3AADBB3D" w14:textId="451D972E" w:rsidR="002F62FD" w:rsidRDefault="002F62FD" w:rsidP="002B43C3">
      <w:pPr>
        <w:pStyle w:val="PlainText"/>
        <w:rPr>
          <w:rFonts w:ascii="Calibri" w:hAnsi="Calibri" w:cs="Calibri"/>
          <w:sz w:val="24"/>
          <w:szCs w:val="24"/>
        </w:rPr>
      </w:pPr>
      <w:r w:rsidRPr="00332FCD">
        <w:rPr>
          <w:rFonts w:ascii="Calibri" w:hAnsi="Calibri" w:cs="Calibri"/>
          <w:sz w:val="24"/>
          <w:szCs w:val="24"/>
        </w:rPr>
        <w:t>Only the most recent version of the upload forms will be accepted. Refer to the ORM2 homepage to determine the latest version of the form. These forms can and do change over time, so you will need to check the ORM2 homepage</w:t>
      </w:r>
      <w:r w:rsidR="00BE5AAD">
        <w:rPr>
          <w:rFonts w:ascii="Calibri" w:hAnsi="Calibri" w:cs="Calibri"/>
          <w:sz w:val="24"/>
          <w:szCs w:val="24"/>
        </w:rPr>
        <w:t xml:space="preserve"> for the most current</w:t>
      </w:r>
      <w:r w:rsidRPr="00332FCD">
        <w:rPr>
          <w:rFonts w:ascii="Calibri" w:hAnsi="Calibri" w:cs="Calibri"/>
          <w:sz w:val="24"/>
          <w:szCs w:val="24"/>
        </w:rPr>
        <w:t>.</w:t>
      </w:r>
    </w:p>
    <w:p w14:paraId="1618505F" w14:textId="77777777" w:rsidR="00BD27FF" w:rsidRPr="00332FCD" w:rsidRDefault="00BD27FF" w:rsidP="002B43C3">
      <w:pPr>
        <w:pStyle w:val="PlainText"/>
        <w:rPr>
          <w:rFonts w:ascii="Calibri" w:hAnsi="Calibri" w:cs="Calibri"/>
          <w:sz w:val="24"/>
          <w:szCs w:val="24"/>
        </w:rPr>
      </w:pPr>
    </w:p>
    <w:p w14:paraId="2C600C84" w14:textId="09F0713E" w:rsidR="002F62FD" w:rsidRPr="00332FCD" w:rsidRDefault="002F60F6" w:rsidP="00CE6997">
      <w:pPr>
        <w:pStyle w:val="PlainText"/>
        <w:rPr>
          <w:rFonts w:ascii="Calibri" w:hAnsi="Calibri" w:cs="Calibri"/>
          <w:b/>
          <w:sz w:val="24"/>
          <w:szCs w:val="24"/>
        </w:rPr>
      </w:pPr>
      <w:r w:rsidRPr="00332FCD">
        <w:rPr>
          <w:rFonts w:ascii="Calibri" w:hAnsi="Calibri" w:cs="Calibri"/>
          <w:sz w:val="24"/>
          <w:szCs w:val="24"/>
        </w:rPr>
        <w:t>The upload request may also include Shapefile submissions for AR and Project location. The .</w:t>
      </w:r>
      <w:proofErr w:type="spellStart"/>
      <w:r w:rsidRPr="00332FCD">
        <w:rPr>
          <w:rFonts w:ascii="Calibri" w:hAnsi="Calibri" w:cs="Calibri"/>
          <w:sz w:val="24"/>
          <w:szCs w:val="24"/>
        </w:rPr>
        <w:t>shp</w:t>
      </w:r>
      <w:proofErr w:type="spellEnd"/>
      <w:r w:rsidRPr="00332FCD">
        <w:rPr>
          <w:rFonts w:ascii="Calibri" w:hAnsi="Calibri" w:cs="Calibri"/>
          <w:sz w:val="24"/>
          <w:szCs w:val="24"/>
        </w:rPr>
        <w:t>, .</w:t>
      </w:r>
      <w:proofErr w:type="spellStart"/>
      <w:r w:rsidRPr="00332FCD">
        <w:rPr>
          <w:rFonts w:ascii="Calibri" w:hAnsi="Calibri" w:cs="Calibri"/>
          <w:sz w:val="24"/>
          <w:szCs w:val="24"/>
        </w:rPr>
        <w:t>shx</w:t>
      </w:r>
      <w:proofErr w:type="spellEnd"/>
      <w:r w:rsidRPr="00332FCD">
        <w:rPr>
          <w:rFonts w:ascii="Calibri" w:hAnsi="Calibri" w:cs="Calibri"/>
          <w:sz w:val="24"/>
          <w:szCs w:val="24"/>
        </w:rPr>
        <w:t>, .</w:t>
      </w:r>
      <w:proofErr w:type="spellStart"/>
      <w:r w:rsidRPr="00332FCD">
        <w:rPr>
          <w:rFonts w:ascii="Calibri" w:hAnsi="Calibri" w:cs="Calibri"/>
          <w:sz w:val="24"/>
          <w:szCs w:val="24"/>
        </w:rPr>
        <w:t>dbf</w:t>
      </w:r>
      <w:proofErr w:type="spellEnd"/>
      <w:r w:rsidRPr="00332FCD">
        <w:rPr>
          <w:rFonts w:ascii="Calibri" w:hAnsi="Calibri" w:cs="Calibri"/>
          <w:sz w:val="24"/>
          <w:szCs w:val="24"/>
        </w:rPr>
        <w:t>, and .</w:t>
      </w:r>
      <w:proofErr w:type="spellStart"/>
      <w:r w:rsidRPr="00332FCD">
        <w:rPr>
          <w:rFonts w:ascii="Calibri" w:hAnsi="Calibri" w:cs="Calibri"/>
          <w:sz w:val="24"/>
          <w:szCs w:val="24"/>
        </w:rPr>
        <w:t>prj</w:t>
      </w:r>
      <w:proofErr w:type="spellEnd"/>
      <w:r w:rsidRPr="00332FCD">
        <w:rPr>
          <w:rFonts w:ascii="Calibri" w:hAnsi="Calibri" w:cs="Calibri"/>
          <w:sz w:val="24"/>
          <w:szCs w:val="24"/>
        </w:rPr>
        <w:t xml:space="preserve"> files at a minimum must be received to be a complete submission.</w:t>
      </w:r>
      <w:r w:rsidR="009D47E7">
        <w:rPr>
          <w:rFonts w:ascii="Calibri" w:hAnsi="Calibri" w:cs="Calibri"/>
          <w:sz w:val="24"/>
          <w:szCs w:val="24"/>
        </w:rPr>
        <w:t xml:space="preserve"> </w:t>
      </w:r>
      <w:r w:rsidR="00BC00FA" w:rsidRPr="00332FCD">
        <w:rPr>
          <w:rFonts w:ascii="Calibri" w:hAnsi="Calibri" w:cs="Calibri"/>
          <w:sz w:val="24"/>
          <w:szCs w:val="24"/>
        </w:rPr>
        <w:t xml:space="preserve">For additional information on content of the Shapefiles, see the </w:t>
      </w:r>
      <w:r w:rsidR="00BC00FA" w:rsidRPr="00332FCD">
        <w:rPr>
          <w:rFonts w:ascii="Calibri" w:hAnsi="Calibri" w:cs="Calibri"/>
          <w:i/>
          <w:sz w:val="24"/>
          <w:szCs w:val="24"/>
        </w:rPr>
        <w:t xml:space="preserve">Shapefile Instructions </w:t>
      </w:r>
      <w:r w:rsidR="00BC00FA" w:rsidRPr="00332FCD">
        <w:rPr>
          <w:rFonts w:ascii="Calibri" w:hAnsi="Calibri" w:cs="Calibri"/>
          <w:sz w:val="24"/>
          <w:szCs w:val="24"/>
        </w:rPr>
        <w:t>section below.</w:t>
      </w:r>
    </w:p>
    <w:p w14:paraId="7BCCEB6E" w14:textId="77777777" w:rsidR="00B16D6C" w:rsidRPr="00332FCD" w:rsidRDefault="00B16D6C" w:rsidP="002B43C3">
      <w:pPr>
        <w:pStyle w:val="PlainText"/>
        <w:rPr>
          <w:rFonts w:ascii="Calibri" w:hAnsi="Calibri" w:cs="Calibri"/>
          <w:b/>
          <w:sz w:val="24"/>
          <w:szCs w:val="24"/>
          <w:u w:val="single"/>
        </w:rPr>
      </w:pPr>
    </w:p>
    <w:p w14:paraId="7F70E619" w14:textId="74A3C37C" w:rsidR="00B16D6C" w:rsidRPr="00DC3643" w:rsidRDefault="0072664E" w:rsidP="002B43C3">
      <w:pPr>
        <w:pStyle w:val="PlainText"/>
        <w:rPr>
          <w:rFonts w:ascii="Calibri" w:hAnsi="Calibri" w:cs="Calibri"/>
          <w:b/>
          <w:sz w:val="24"/>
          <w:szCs w:val="24"/>
        </w:rPr>
      </w:pPr>
      <w:r w:rsidRPr="00DC3643">
        <w:rPr>
          <w:rFonts w:ascii="Calibri" w:hAnsi="Calibri" w:cs="Calibri"/>
          <w:b/>
          <w:sz w:val="24"/>
          <w:szCs w:val="24"/>
        </w:rPr>
        <w:t>WORKBOOK TIPS</w:t>
      </w:r>
    </w:p>
    <w:p w14:paraId="29385920" w14:textId="77777777" w:rsidR="00A33BFC" w:rsidRPr="00332FCD" w:rsidRDefault="00A33BFC" w:rsidP="002B43C3">
      <w:pPr>
        <w:pStyle w:val="PlainText"/>
        <w:rPr>
          <w:rFonts w:ascii="Calibri" w:hAnsi="Calibri" w:cs="Calibri"/>
          <w:sz w:val="24"/>
          <w:szCs w:val="24"/>
        </w:rPr>
      </w:pPr>
    </w:p>
    <w:p w14:paraId="71BFE6D5" w14:textId="77777777" w:rsidR="00AF705F" w:rsidRPr="00AF705F" w:rsidRDefault="00AF705F" w:rsidP="002B43C3">
      <w:pPr>
        <w:pStyle w:val="PlainText"/>
        <w:rPr>
          <w:rFonts w:ascii="Calibri" w:hAnsi="Calibri" w:cs="Calibri"/>
          <w:b/>
          <w:sz w:val="24"/>
          <w:szCs w:val="24"/>
        </w:rPr>
      </w:pPr>
      <w:r w:rsidRPr="00AF705F">
        <w:rPr>
          <w:rFonts w:ascii="Calibri" w:hAnsi="Calibri" w:cs="Calibri"/>
          <w:b/>
          <w:sz w:val="24"/>
          <w:szCs w:val="24"/>
        </w:rPr>
        <w:t>General</w:t>
      </w:r>
    </w:p>
    <w:p w14:paraId="2E9502CD" w14:textId="27882E92" w:rsidR="00A33BFC" w:rsidRPr="00FE6CF3" w:rsidRDefault="00A33BFC" w:rsidP="000D4D4C">
      <w:pPr>
        <w:pStyle w:val="PlainText"/>
        <w:numPr>
          <w:ilvl w:val="0"/>
          <w:numId w:val="8"/>
        </w:numPr>
        <w:rPr>
          <w:rFonts w:ascii="Calibri" w:hAnsi="Calibri" w:cs="Calibri"/>
          <w:sz w:val="24"/>
          <w:szCs w:val="24"/>
        </w:rPr>
      </w:pPr>
      <w:r w:rsidRPr="00FE6CF3">
        <w:rPr>
          <w:rFonts w:ascii="Calibri" w:hAnsi="Calibri" w:cs="Calibri"/>
          <w:sz w:val="24"/>
          <w:szCs w:val="24"/>
        </w:rPr>
        <w:t>Be sure to only save files as .</w:t>
      </w:r>
      <w:proofErr w:type="spellStart"/>
      <w:r w:rsidRPr="00FE6CF3">
        <w:rPr>
          <w:rFonts w:ascii="Calibri" w:hAnsi="Calibri" w:cs="Calibri"/>
          <w:sz w:val="24"/>
          <w:szCs w:val="24"/>
        </w:rPr>
        <w:t>xlsm</w:t>
      </w:r>
      <w:proofErr w:type="spellEnd"/>
      <w:r w:rsidRPr="00FE6CF3">
        <w:rPr>
          <w:rFonts w:ascii="Calibri" w:hAnsi="Calibri" w:cs="Calibri"/>
          <w:sz w:val="24"/>
          <w:szCs w:val="24"/>
        </w:rPr>
        <w:t>. Saving as .xlsx will result in the Validation Macros failing to function.</w:t>
      </w:r>
    </w:p>
    <w:p w14:paraId="033FBFB0" w14:textId="292083A3" w:rsidR="00A33BFC" w:rsidRPr="00FE6CF3" w:rsidRDefault="00A33BFC" w:rsidP="00A950F0">
      <w:pPr>
        <w:pStyle w:val="PlainText"/>
        <w:numPr>
          <w:ilvl w:val="0"/>
          <w:numId w:val="8"/>
        </w:numPr>
        <w:rPr>
          <w:rFonts w:ascii="Calibri" w:hAnsi="Calibri" w:cs="Calibri"/>
          <w:sz w:val="24"/>
          <w:szCs w:val="24"/>
        </w:rPr>
      </w:pPr>
      <w:r w:rsidRPr="00FE6CF3">
        <w:rPr>
          <w:rFonts w:ascii="Calibri" w:hAnsi="Calibri" w:cs="Calibri"/>
          <w:sz w:val="24"/>
          <w:szCs w:val="24"/>
        </w:rPr>
        <w:t>When cutting and pasting information into the workbook, ensure to paste VALUES only. (Right click cell, choose Paste Special, select Values.) Otherwise</w:t>
      </w:r>
      <w:r w:rsidR="00921E48">
        <w:rPr>
          <w:rFonts w:ascii="Calibri" w:hAnsi="Calibri" w:cs="Calibri"/>
          <w:sz w:val="24"/>
          <w:szCs w:val="24"/>
        </w:rPr>
        <w:t>,</w:t>
      </w:r>
      <w:r w:rsidRPr="00FE6CF3">
        <w:rPr>
          <w:rFonts w:ascii="Calibri" w:hAnsi="Calibri" w:cs="Calibri"/>
          <w:sz w:val="24"/>
          <w:szCs w:val="24"/>
        </w:rPr>
        <w:t xml:space="preserve"> the format of the cells may be changed, causing potential data errors. (This is often evidenced by cells appearing as DATE when normally number or text.) </w:t>
      </w:r>
    </w:p>
    <w:p w14:paraId="656F7851" w14:textId="54183419" w:rsidR="00D6008B" w:rsidRPr="00FE6CF3" w:rsidRDefault="00A33BFC" w:rsidP="00EF5807">
      <w:pPr>
        <w:pStyle w:val="PlainText"/>
        <w:numPr>
          <w:ilvl w:val="0"/>
          <w:numId w:val="8"/>
        </w:numPr>
        <w:rPr>
          <w:rFonts w:ascii="Calibri" w:hAnsi="Calibri" w:cs="Calibri"/>
          <w:sz w:val="24"/>
          <w:szCs w:val="24"/>
        </w:rPr>
      </w:pPr>
      <w:r w:rsidRPr="00FE6CF3">
        <w:rPr>
          <w:rFonts w:ascii="Calibri" w:hAnsi="Calibri" w:cs="Calibri"/>
          <w:sz w:val="24"/>
          <w:szCs w:val="24"/>
        </w:rPr>
        <w:lastRenderedPageBreak/>
        <w:t xml:space="preserve">Workbooks are protected to ensure column headings and validations are not inadvertently changed.  </w:t>
      </w:r>
    </w:p>
    <w:p w14:paraId="2C9F320D" w14:textId="194853D0" w:rsidR="00FE6CF3" w:rsidRPr="00FE6CF3" w:rsidRDefault="007B041E" w:rsidP="001952EA">
      <w:pPr>
        <w:pStyle w:val="PlainText"/>
        <w:numPr>
          <w:ilvl w:val="0"/>
          <w:numId w:val="8"/>
        </w:numPr>
        <w:rPr>
          <w:rFonts w:ascii="Calibri" w:hAnsi="Calibri" w:cs="Calibri"/>
          <w:sz w:val="24"/>
          <w:szCs w:val="24"/>
        </w:rPr>
      </w:pPr>
      <w:r>
        <w:rPr>
          <w:rFonts w:ascii="Calibri" w:hAnsi="Calibri" w:cs="Calibri"/>
          <w:sz w:val="24"/>
          <w:szCs w:val="24"/>
        </w:rPr>
        <w:t>E</w:t>
      </w:r>
      <w:r w:rsidR="00D6008B" w:rsidRPr="00FE6CF3">
        <w:rPr>
          <w:rFonts w:ascii="Calibri" w:hAnsi="Calibri" w:cs="Calibri"/>
          <w:sz w:val="24"/>
          <w:szCs w:val="24"/>
        </w:rPr>
        <w:t xml:space="preserve">nsure the </w:t>
      </w:r>
      <w:r w:rsidR="00F10BB8" w:rsidRPr="00FE6CF3">
        <w:rPr>
          <w:rFonts w:ascii="Calibri" w:hAnsi="Calibri" w:cs="Calibri"/>
          <w:sz w:val="24"/>
          <w:szCs w:val="24"/>
        </w:rPr>
        <w:t>Request Details tab has been filled out to provide itemized guidance on the requested upload.</w:t>
      </w:r>
    </w:p>
    <w:p w14:paraId="1C14ADCF" w14:textId="7505D110" w:rsidR="00FE6CF3" w:rsidRDefault="00FE6CF3" w:rsidP="00FE6CF3">
      <w:pPr>
        <w:pStyle w:val="PlainText"/>
        <w:numPr>
          <w:ilvl w:val="0"/>
          <w:numId w:val="8"/>
        </w:numPr>
        <w:rPr>
          <w:rFonts w:ascii="Calibri" w:hAnsi="Calibri" w:cs="Calibri"/>
          <w:sz w:val="24"/>
          <w:szCs w:val="24"/>
        </w:rPr>
      </w:pPr>
      <w:r>
        <w:rPr>
          <w:rFonts w:ascii="Calibri" w:hAnsi="Calibri" w:cs="Calibri"/>
          <w:sz w:val="24"/>
          <w:szCs w:val="24"/>
        </w:rPr>
        <w:t>Fields / Column Information</w:t>
      </w:r>
    </w:p>
    <w:p w14:paraId="39CE71E1" w14:textId="77777777" w:rsidR="00921E48" w:rsidRDefault="00921E48" w:rsidP="00921E48">
      <w:pPr>
        <w:pStyle w:val="PlainText"/>
        <w:numPr>
          <w:ilvl w:val="1"/>
          <w:numId w:val="8"/>
        </w:numPr>
        <w:rPr>
          <w:rFonts w:ascii="Calibri" w:hAnsi="Calibri" w:cs="Calibri"/>
          <w:sz w:val="24"/>
          <w:szCs w:val="24"/>
        </w:rPr>
      </w:pPr>
      <w:r w:rsidRPr="00010011">
        <w:rPr>
          <w:rFonts w:ascii="Calibri" w:hAnsi="Calibri" w:cs="Calibri"/>
          <w:sz w:val="24"/>
          <w:szCs w:val="24"/>
          <w:highlight w:val="green"/>
        </w:rPr>
        <w:t>Green</w:t>
      </w:r>
      <w:r>
        <w:rPr>
          <w:rFonts w:ascii="Calibri" w:hAnsi="Calibri" w:cs="Calibri"/>
          <w:sz w:val="24"/>
          <w:szCs w:val="24"/>
        </w:rPr>
        <w:t xml:space="preserve"> columns are required and will give a validation error if not provided.</w:t>
      </w:r>
    </w:p>
    <w:p w14:paraId="3FF396DC" w14:textId="77777777" w:rsidR="00921E48" w:rsidRPr="00332FCD" w:rsidRDefault="00921E48" w:rsidP="00921E48">
      <w:pPr>
        <w:pStyle w:val="PlainText"/>
        <w:numPr>
          <w:ilvl w:val="1"/>
          <w:numId w:val="8"/>
        </w:numPr>
        <w:rPr>
          <w:rFonts w:ascii="Calibri" w:hAnsi="Calibri" w:cs="Calibri"/>
          <w:sz w:val="24"/>
          <w:szCs w:val="24"/>
        </w:rPr>
      </w:pPr>
      <w:r w:rsidRPr="00010011">
        <w:rPr>
          <w:rFonts w:ascii="Calibri" w:hAnsi="Calibri" w:cs="Calibri"/>
          <w:sz w:val="24"/>
          <w:szCs w:val="24"/>
          <w:highlight w:val="yellow"/>
        </w:rPr>
        <w:t>Yellow</w:t>
      </w:r>
      <w:r>
        <w:rPr>
          <w:rFonts w:ascii="Calibri" w:hAnsi="Calibri" w:cs="Calibri"/>
          <w:sz w:val="24"/>
          <w:szCs w:val="24"/>
        </w:rPr>
        <w:t xml:space="preserve"> columns are conditionally required, based on other values in the workbook.</w:t>
      </w:r>
    </w:p>
    <w:p w14:paraId="7EEF52C1" w14:textId="77777777" w:rsidR="00921E48" w:rsidRDefault="00921E48" w:rsidP="00921E48">
      <w:pPr>
        <w:pStyle w:val="PlainText"/>
        <w:numPr>
          <w:ilvl w:val="1"/>
          <w:numId w:val="8"/>
        </w:numPr>
        <w:rPr>
          <w:rFonts w:ascii="Calibri" w:hAnsi="Calibri" w:cs="Calibri"/>
          <w:sz w:val="24"/>
          <w:szCs w:val="24"/>
        </w:rPr>
      </w:pPr>
      <w:r w:rsidRPr="00010011">
        <w:rPr>
          <w:rFonts w:ascii="Calibri" w:hAnsi="Calibri" w:cs="Calibri"/>
          <w:sz w:val="24"/>
          <w:szCs w:val="24"/>
          <w:highlight w:val="lightGray"/>
        </w:rPr>
        <w:t>Grey</w:t>
      </w:r>
      <w:r>
        <w:rPr>
          <w:rFonts w:ascii="Calibri" w:hAnsi="Calibri" w:cs="Calibri"/>
          <w:sz w:val="24"/>
          <w:szCs w:val="24"/>
        </w:rPr>
        <w:t xml:space="preserve"> columns are optional.</w:t>
      </w:r>
    </w:p>
    <w:p w14:paraId="4C5E61CD" w14:textId="2B1AA07B" w:rsidR="00435FC9" w:rsidRDefault="00FE6CF3" w:rsidP="00D85E07">
      <w:pPr>
        <w:pStyle w:val="PlainText"/>
        <w:numPr>
          <w:ilvl w:val="0"/>
          <w:numId w:val="8"/>
        </w:numPr>
        <w:rPr>
          <w:rFonts w:ascii="Calibri" w:hAnsi="Calibri" w:cs="Calibri"/>
          <w:sz w:val="24"/>
          <w:szCs w:val="24"/>
        </w:rPr>
      </w:pPr>
      <w:r w:rsidRPr="00D85E07">
        <w:rPr>
          <w:rFonts w:ascii="Calibri" w:hAnsi="Calibri" w:cs="Calibri"/>
          <w:sz w:val="24"/>
          <w:szCs w:val="24"/>
        </w:rPr>
        <w:t xml:space="preserve">Clicking in </w:t>
      </w:r>
      <w:r w:rsidR="00435FC9" w:rsidRPr="00D85E07">
        <w:rPr>
          <w:rFonts w:ascii="Calibri" w:hAnsi="Calibri" w:cs="Calibri"/>
          <w:sz w:val="24"/>
          <w:szCs w:val="24"/>
        </w:rPr>
        <w:t>a column</w:t>
      </w:r>
      <w:r w:rsidRPr="00D85E07">
        <w:rPr>
          <w:rFonts w:ascii="Calibri" w:hAnsi="Calibri" w:cs="Calibri"/>
          <w:sz w:val="24"/>
          <w:szCs w:val="24"/>
        </w:rPr>
        <w:t xml:space="preserve"> cell will provide a “hover” message with more information on that field.</w:t>
      </w:r>
    </w:p>
    <w:p w14:paraId="378B4F93" w14:textId="77777777" w:rsidR="00D85E07" w:rsidRPr="00D85E07" w:rsidRDefault="00D85E07" w:rsidP="00D85E07">
      <w:pPr>
        <w:pStyle w:val="PlainText"/>
        <w:ind w:left="720"/>
        <w:rPr>
          <w:rFonts w:ascii="Calibri" w:hAnsi="Calibri" w:cs="Calibri"/>
          <w:sz w:val="24"/>
          <w:szCs w:val="24"/>
        </w:rPr>
      </w:pPr>
    </w:p>
    <w:p w14:paraId="6A0B3E35" w14:textId="3855D6AE" w:rsidR="00435FC9" w:rsidRPr="0098044F" w:rsidRDefault="00435FC9" w:rsidP="00435FC9">
      <w:pPr>
        <w:pStyle w:val="PlainText"/>
        <w:rPr>
          <w:rFonts w:asciiTheme="minorHAnsi" w:hAnsiTheme="minorHAnsi" w:cstheme="minorHAnsi"/>
          <w:b/>
          <w:bCs/>
          <w:sz w:val="24"/>
          <w:szCs w:val="24"/>
        </w:rPr>
      </w:pPr>
      <w:r w:rsidRPr="0098044F">
        <w:rPr>
          <w:rFonts w:asciiTheme="minorHAnsi" w:hAnsiTheme="minorHAnsi" w:cstheme="minorHAnsi"/>
          <w:b/>
          <w:bCs/>
          <w:sz w:val="24"/>
          <w:szCs w:val="24"/>
        </w:rPr>
        <w:t>Relating Worksheets</w:t>
      </w:r>
      <w:r w:rsidR="00DC3643">
        <w:rPr>
          <w:rFonts w:asciiTheme="minorHAnsi" w:hAnsiTheme="minorHAnsi" w:cstheme="minorHAnsi"/>
          <w:b/>
          <w:bCs/>
          <w:sz w:val="24"/>
          <w:szCs w:val="24"/>
        </w:rPr>
        <w:t xml:space="preserve"> </w:t>
      </w:r>
      <w:r w:rsidR="0003782E">
        <w:rPr>
          <w:rFonts w:asciiTheme="minorHAnsi" w:hAnsiTheme="minorHAnsi" w:cstheme="minorHAnsi"/>
          <w:b/>
          <w:bCs/>
          <w:sz w:val="24"/>
          <w:szCs w:val="24"/>
        </w:rPr>
        <w:t>using</w:t>
      </w:r>
      <w:r w:rsidR="00DC3643">
        <w:rPr>
          <w:rFonts w:asciiTheme="minorHAnsi" w:hAnsiTheme="minorHAnsi" w:cstheme="minorHAnsi"/>
          <w:b/>
          <w:bCs/>
          <w:sz w:val="24"/>
          <w:szCs w:val="24"/>
        </w:rPr>
        <w:t xml:space="preserve"> Waters Name</w:t>
      </w:r>
    </w:p>
    <w:p w14:paraId="226D8E47" w14:textId="5FF80F36" w:rsidR="00435FC9" w:rsidRPr="0098044F" w:rsidRDefault="00435FC9" w:rsidP="00435FC9">
      <w:pPr>
        <w:pStyle w:val="PlainText"/>
        <w:rPr>
          <w:rFonts w:asciiTheme="minorHAnsi" w:hAnsiTheme="minorHAnsi" w:cstheme="minorHAnsi"/>
          <w:b/>
          <w:bCs/>
          <w:sz w:val="24"/>
          <w:szCs w:val="24"/>
        </w:rPr>
      </w:pPr>
    </w:p>
    <w:p w14:paraId="61A52055" w14:textId="523FA224" w:rsidR="002B2CE4" w:rsidRPr="0098044F" w:rsidRDefault="00435FC9" w:rsidP="00435FC9">
      <w:pPr>
        <w:pStyle w:val="PlainText"/>
        <w:rPr>
          <w:rFonts w:asciiTheme="minorHAnsi" w:hAnsiTheme="minorHAnsi" w:cstheme="minorHAnsi"/>
          <w:color w:val="172B4D"/>
          <w:sz w:val="24"/>
          <w:szCs w:val="24"/>
          <w:shd w:val="clear" w:color="auto" w:fill="FFFFFF"/>
        </w:rPr>
      </w:pPr>
      <w:r w:rsidRPr="0098044F">
        <w:rPr>
          <w:rFonts w:asciiTheme="minorHAnsi" w:hAnsiTheme="minorHAnsi" w:cstheme="minorHAnsi"/>
          <w:color w:val="172B4D"/>
          <w:sz w:val="24"/>
          <w:szCs w:val="24"/>
          <w:shd w:val="clear" w:color="auto" w:fill="FFFFFF"/>
        </w:rPr>
        <w:t xml:space="preserve">The </w:t>
      </w:r>
      <w:r w:rsidR="00D85E07" w:rsidRPr="0098044F">
        <w:rPr>
          <w:rFonts w:asciiTheme="minorHAnsi" w:hAnsiTheme="minorHAnsi" w:cstheme="minorHAnsi"/>
          <w:color w:val="172B4D"/>
          <w:sz w:val="24"/>
          <w:szCs w:val="24"/>
          <w:shd w:val="clear" w:color="auto" w:fill="FFFFFF"/>
        </w:rPr>
        <w:t xml:space="preserve">upload templates </w:t>
      </w:r>
      <w:r w:rsidRPr="0098044F">
        <w:rPr>
          <w:rFonts w:asciiTheme="minorHAnsi" w:hAnsiTheme="minorHAnsi" w:cstheme="minorHAnsi"/>
          <w:color w:val="172B4D"/>
          <w:sz w:val="24"/>
          <w:szCs w:val="24"/>
          <w:shd w:val="clear" w:color="auto" w:fill="FFFFFF"/>
        </w:rPr>
        <w:t xml:space="preserve">use the </w:t>
      </w:r>
      <w:r w:rsidR="002B2CE4" w:rsidRPr="0098044F">
        <w:rPr>
          <w:rFonts w:asciiTheme="minorHAnsi" w:hAnsiTheme="minorHAnsi" w:cstheme="minorHAnsi"/>
          <w:color w:val="172B4D"/>
          <w:sz w:val="24"/>
          <w:szCs w:val="24"/>
          <w:shd w:val="clear" w:color="auto" w:fill="FFFFFF"/>
        </w:rPr>
        <w:t>W</w:t>
      </w:r>
      <w:r w:rsidRPr="0098044F">
        <w:rPr>
          <w:rFonts w:asciiTheme="minorHAnsi" w:hAnsiTheme="minorHAnsi" w:cstheme="minorHAnsi"/>
          <w:color w:val="172B4D"/>
          <w:sz w:val="24"/>
          <w:szCs w:val="24"/>
          <w:shd w:val="clear" w:color="auto" w:fill="FFFFFF"/>
        </w:rPr>
        <w:t xml:space="preserve">aters </w:t>
      </w:r>
      <w:r w:rsidR="002B2CE4" w:rsidRPr="0098044F">
        <w:rPr>
          <w:rFonts w:asciiTheme="minorHAnsi" w:hAnsiTheme="minorHAnsi" w:cstheme="minorHAnsi"/>
          <w:color w:val="172B4D"/>
          <w:sz w:val="24"/>
          <w:szCs w:val="24"/>
          <w:shd w:val="clear" w:color="auto" w:fill="FFFFFF"/>
        </w:rPr>
        <w:t>N</w:t>
      </w:r>
      <w:r w:rsidRPr="0098044F">
        <w:rPr>
          <w:rFonts w:asciiTheme="minorHAnsi" w:hAnsiTheme="minorHAnsi" w:cstheme="minorHAnsi"/>
          <w:color w:val="172B4D"/>
          <w:sz w:val="24"/>
          <w:szCs w:val="24"/>
          <w:shd w:val="clear" w:color="auto" w:fill="FFFFFF"/>
        </w:rPr>
        <w:t xml:space="preserve">ame </w:t>
      </w:r>
      <w:r w:rsidR="002B2CE4" w:rsidRPr="0098044F">
        <w:rPr>
          <w:rFonts w:asciiTheme="minorHAnsi" w:hAnsiTheme="minorHAnsi" w:cstheme="minorHAnsi"/>
          <w:color w:val="172B4D"/>
          <w:sz w:val="24"/>
          <w:szCs w:val="24"/>
          <w:shd w:val="clear" w:color="auto" w:fill="FFFFFF"/>
        </w:rPr>
        <w:t xml:space="preserve">field </w:t>
      </w:r>
      <w:r w:rsidRPr="0098044F">
        <w:rPr>
          <w:rFonts w:asciiTheme="minorHAnsi" w:hAnsiTheme="minorHAnsi" w:cstheme="minorHAnsi"/>
          <w:color w:val="172B4D"/>
          <w:sz w:val="24"/>
          <w:szCs w:val="24"/>
          <w:shd w:val="clear" w:color="auto" w:fill="FFFFFF"/>
        </w:rPr>
        <w:t>to tie information together</w:t>
      </w:r>
      <w:r w:rsidR="00D85E07" w:rsidRPr="0098044F">
        <w:rPr>
          <w:rFonts w:asciiTheme="minorHAnsi" w:hAnsiTheme="minorHAnsi" w:cstheme="minorHAnsi"/>
          <w:color w:val="172B4D"/>
          <w:sz w:val="24"/>
          <w:szCs w:val="24"/>
          <w:shd w:val="clear" w:color="auto" w:fill="FFFFFF"/>
        </w:rPr>
        <w:t xml:space="preserve"> across worksheets.</w:t>
      </w:r>
    </w:p>
    <w:p w14:paraId="22441904" w14:textId="5AB9CF0A" w:rsidR="00435FC9" w:rsidRPr="0098044F" w:rsidRDefault="00D85E07" w:rsidP="00435FC9">
      <w:pPr>
        <w:pStyle w:val="PlainText"/>
        <w:rPr>
          <w:rFonts w:asciiTheme="minorHAnsi" w:hAnsiTheme="minorHAnsi" w:cstheme="minorHAnsi"/>
          <w:color w:val="172B4D"/>
          <w:sz w:val="24"/>
          <w:szCs w:val="24"/>
          <w:shd w:val="clear" w:color="auto" w:fill="FFFFFF"/>
        </w:rPr>
      </w:pPr>
      <w:r w:rsidRPr="0098044F">
        <w:rPr>
          <w:rFonts w:asciiTheme="minorHAnsi" w:hAnsiTheme="minorHAnsi" w:cstheme="minorHAnsi"/>
          <w:color w:val="172B4D"/>
          <w:sz w:val="24"/>
          <w:szCs w:val="24"/>
          <w:shd w:val="clear" w:color="auto" w:fill="FFFFFF"/>
        </w:rPr>
        <w:t xml:space="preserve">As a simple example, </w:t>
      </w:r>
      <w:r w:rsidR="002B2CE4" w:rsidRPr="0098044F">
        <w:rPr>
          <w:rFonts w:asciiTheme="minorHAnsi" w:hAnsiTheme="minorHAnsi" w:cstheme="minorHAnsi"/>
          <w:color w:val="172B4D"/>
          <w:sz w:val="24"/>
          <w:szCs w:val="24"/>
          <w:shd w:val="clear" w:color="auto" w:fill="FFFFFF"/>
        </w:rPr>
        <w:t xml:space="preserve">if you have a </w:t>
      </w:r>
      <w:r w:rsidR="0098044F" w:rsidRPr="0098044F">
        <w:rPr>
          <w:rFonts w:asciiTheme="minorHAnsi" w:hAnsiTheme="minorHAnsi" w:cstheme="minorHAnsi"/>
          <w:color w:val="172B4D"/>
          <w:sz w:val="24"/>
          <w:szCs w:val="24"/>
          <w:shd w:val="clear" w:color="auto" w:fill="FFFFFF"/>
        </w:rPr>
        <w:t>M</w:t>
      </w:r>
      <w:r w:rsidR="002B2CE4" w:rsidRPr="0098044F">
        <w:rPr>
          <w:rFonts w:asciiTheme="minorHAnsi" w:hAnsiTheme="minorHAnsi" w:cstheme="minorHAnsi"/>
          <w:color w:val="172B4D"/>
          <w:sz w:val="24"/>
          <w:szCs w:val="24"/>
          <w:shd w:val="clear" w:color="auto" w:fill="FFFFFF"/>
        </w:rPr>
        <w:t>itigation that is to be related to a new Permit</w:t>
      </w:r>
      <w:r w:rsidR="000B16D9">
        <w:rPr>
          <w:rFonts w:asciiTheme="minorHAnsi" w:hAnsiTheme="minorHAnsi" w:cstheme="minorHAnsi"/>
          <w:color w:val="172B4D"/>
          <w:sz w:val="24"/>
          <w:szCs w:val="24"/>
          <w:shd w:val="clear" w:color="auto" w:fill="FFFFFF"/>
        </w:rPr>
        <w:t xml:space="preserve"> Action (NWP or RGP_PGP)</w:t>
      </w:r>
      <w:r w:rsidR="002B2CE4" w:rsidRPr="0098044F">
        <w:rPr>
          <w:rFonts w:asciiTheme="minorHAnsi" w:hAnsiTheme="minorHAnsi" w:cstheme="minorHAnsi"/>
          <w:color w:val="172B4D"/>
          <w:sz w:val="24"/>
          <w:szCs w:val="24"/>
          <w:shd w:val="clear" w:color="auto" w:fill="FFFFFF"/>
        </w:rPr>
        <w:t xml:space="preserve">, </w:t>
      </w:r>
      <w:r w:rsidRPr="0098044F">
        <w:rPr>
          <w:rFonts w:asciiTheme="minorHAnsi" w:hAnsiTheme="minorHAnsi" w:cstheme="minorHAnsi"/>
          <w:color w:val="172B4D"/>
          <w:sz w:val="24"/>
          <w:szCs w:val="24"/>
          <w:shd w:val="clear" w:color="auto" w:fill="FFFFFF"/>
        </w:rPr>
        <w:t xml:space="preserve">use the same </w:t>
      </w:r>
      <w:r w:rsidR="002B2CE4" w:rsidRPr="0098044F">
        <w:rPr>
          <w:rFonts w:asciiTheme="minorHAnsi" w:hAnsiTheme="minorHAnsi" w:cstheme="minorHAnsi"/>
          <w:color w:val="172B4D"/>
          <w:sz w:val="24"/>
          <w:szCs w:val="24"/>
          <w:shd w:val="clear" w:color="auto" w:fill="FFFFFF"/>
        </w:rPr>
        <w:t xml:space="preserve">Waters Name </w:t>
      </w:r>
      <w:r w:rsidR="0098044F" w:rsidRPr="0098044F">
        <w:rPr>
          <w:rFonts w:asciiTheme="minorHAnsi" w:hAnsiTheme="minorHAnsi" w:cstheme="minorHAnsi"/>
          <w:color w:val="172B4D"/>
          <w:sz w:val="24"/>
          <w:szCs w:val="24"/>
          <w:shd w:val="clear" w:color="auto" w:fill="FFFFFF"/>
        </w:rPr>
        <w:t xml:space="preserve">in each worksheet </w:t>
      </w:r>
      <w:r w:rsidRPr="0098044F">
        <w:rPr>
          <w:rFonts w:asciiTheme="minorHAnsi" w:hAnsiTheme="minorHAnsi" w:cstheme="minorHAnsi"/>
          <w:color w:val="172B4D"/>
          <w:sz w:val="24"/>
          <w:szCs w:val="24"/>
          <w:shd w:val="clear" w:color="auto" w:fill="FFFFFF"/>
        </w:rPr>
        <w:t>and th</w:t>
      </w:r>
      <w:r w:rsidR="00DC3643">
        <w:rPr>
          <w:rFonts w:asciiTheme="minorHAnsi" w:hAnsiTheme="minorHAnsi" w:cstheme="minorHAnsi"/>
          <w:color w:val="172B4D"/>
          <w:sz w:val="24"/>
          <w:szCs w:val="24"/>
          <w:shd w:val="clear" w:color="auto" w:fill="FFFFFF"/>
        </w:rPr>
        <w:t>at</w:t>
      </w:r>
      <w:r w:rsidRPr="0098044F">
        <w:rPr>
          <w:rFonts w:asciiTheme="minorHAnsi" w:hAnsiTheme="minorHAnsi" w:cstheme="minorHAnsi"/>
          <w:color w:val="172B4D"/>
          <w:sz w:val="24"/>
          <w:szCs w:val="24"/>
          <w:shd w:val="clear" w:color="auto" w:fill="FFFFFF"/>
        </w:rPr>
        <w:t xml:space="preserve"> </w:t>
      </w:r>
      <w:r w:rsidR="00DC3643">
        <w:rPr>
          <w:rFonts w:asciiTheme="minorHAnsi" w:hAnsiTheme="minorHAnsi" w:cstheme="minorHAnsi"/>
          <w:color w:val="172B4D"/>
          <w:sz w:val="24"/>
          <w:szCs w:val="24"/>
          <w:shd w:val="clear" w:color="auto" w:fill="FFFFFF"/>
        </w:rPr>
        <w:t>M</w:t>
      </w:r>
      <w:r w:rsidRPr="0098044F">
        <w:rPr>
          <w:rFonts w:asciiTheme="minorHAnsi" w:hAnsiTheme="minorHAnsi" w:cstheme="minorHAnsi"/>
          <w:color w:val="172B4D"/>
          <w:sz w:val="24"/>
          <w:szCs w:val="24"/>
          <w:shd w:val="clear" w:color="auto" w:fill="FFFFFF"/>
        </w:rPr>
        <w:t xml:space="preserve">itigation will be associated with the </w:t>
      </w:r>
      <w:r w:rsidR="00DC3643">
        <w:rPr>
          <w:rFonts w:asciiTheme="minorHAnsi" w:hAnsiTheme="minorHAnsi" w:cstheme="minorHAnsi"/>
          <w:color w:val="172B4D"/>
          <w:sz w:val="24"/>
          <w:szCs w:val="24"/>
          <w:shd w:val="clear" w:color="auto" w:fill="FFFFFF"/>
        </w:rPr>
        <w:t xml:space="preserve">new </w:t>
      </w:r>
      <w:r w:rsidR="00DA4BA9">
        <w:rPr>
          <w:rFonts w:asciiTheme="minorHAnsi" w:hAnsiTheme="minorHAnsi" w:cstheme="minorHAnsi"/>
          <w:color w:val="172B4D"/>
          <w:sz w:val="24"/>
          <w:szCs w:val="24"/>
          <w:shd w:val="clear" w:color="auto" w:fill="FFFFFF"/>
        </w:rPr>
        <w:t xml:space="preserve">related </w:t>
      </w:r>
      <w:r w:rsidRPr="0098044F">
        <w:rPr>
          <w:rFonts w:asciiTheme="minorHAnsi" w:hAnsiTheme="minorHAnsi" w:cstheme="minorHAnsi"/>
          <w:color w:val="172B4D"/>
          <w:sz w:val="24"/>
          <w:szCs w:val="24"/>
          <w:shd w:val="clear" w:color="auto" w:fill="FFFFFF"/>
        </w:rPr>
        <w:t>Permit</w:t>
      </w:r>
      <w:r w:rsidR="000B16D9">
        <w:rPr>
          <w:rFonts w:asciiTheme="minorHAnsi" w:hAnsiTheme="minorHAnsi" w:cstheme="minorHAnsi"/>
          <w:color w:val="172B4D"/>
          <w:sz w:val="24"/>
          <w:szCs w:val="24"/>
          <w:shd w:val="clear" w:color="auto" w:fill="FFFFFF"/>
        </w:rPr>
        <w:t xml:space="preserve"> Action</w:t>
      </w:r>
      <w:r w:rsidRPr="0098044F">
        <w:rPr>
          <w:rFonts w:asciiTheme="minorHAnsi" w:hAnsiTheme="minorHAnsi" w:cstheme="minorHAnsi"/>
          <w:color w:val="172B4D"/>
          <w:sz w:val="24"/>
          <w:szCs w:val="24"/>
          <w:shd w:val="clear" w:color="auto" w:fill="FFFFFF"/>
        </w:rPr>
        <w:t xml:space="preserve"> </w:t>
      </w:r>
      <w:r w:rsidR="00DC3643">
        <w:rPr>
          <w:rFonts w:asciiTheme="minorHAnsi" w:hAnsiTheme="minorHAnsi" w:cstheme="minorHAnsi"/>
          <w:color w:val="172B4D"/>
          <w:sz w:val="24"/>
          <w:szCs w:val="24"/>
          <w:shd w:val="clear" w:color="auto" w:fill="FFFFFF"/>
        </w:rPr>
        <w:t>with</w:t>
      </w:r>
      <w:r w:rsidRPr="0098044F">
        <w:rPr>
          <w:rFonts w:asciiTheme="minorHAnsi" w:hAnsiTheme="minorHAnsi" w:cstheme="minorHAnsi"/>
          <w:color w:val="172B4D"/>
          <w:sz w:val="24"/>
          <w:szCs w:val="24"/>
          <w:shd w:val="clear" w:color="auto" w:fill="FFFFFF"/>
        </w:rPr>
        <w:t>in ORM</w:t>
      </w:r>
      <w:r w:rsidR="002B2CE4" w:rsidRPr="0098044F">
        <w:rPr>
          <w:rFonts w:asciiTheme="minorHAnsi" w:hAnsiTheme="minorHAnsi" w:cstheme="minorHAnsi"/>
          <w:color w:val="172B4D"/>
          <w:sz w:val="24"/>
          <w:szCs w:val="24"/>
          <w:shd w:val="clear" w:color="auto" w:fill="FFFFFF"/>
        </w:rPr>
        <w:t>.</w:t>
      </w:r>
    </w:p>
    <w:p w14:paraId="3FF71994" w14:textId="7BD2FB58" w:rsidR="00435FC9" w:rsidRDefault="00435FC9" w:rsidP="00435FC9">
      <w:pPr>
        <w:pStyle w:val="PlainText"/>
        <w:rPr>
          <w:rFonts w:asciiTheme="minorHAnsi" w:hAnsiTheme="minorHAnsi" w:cstheme="minorHAnsi"/>
          <w:color w:val="172B4D"/>
          <w:sz w:val="24"/>
          <w:szCs w:val="24"/>
          <w:highlight w:val="yellow"/>
          <w:shd w:val="clear" w:color="auto" w:fill="FFFFFF"/>
        </w:rPr>
      </w:pPr>
    </w:p>
    <w:p w14:paraId="0479A181" w14:textId="379A8B0C" w:rsidR="001766E4" w:rsidRPr="000F1417" w:rsidRDefault="001766E4" w:rsidP="000F1417">
      <w:pPr>
        <w:pStyle w:val="NormalWeb"/>
        <w:shd w:val="clear" w:color="auto" w:fill="FFFFFF"/>
        <w:spacing w:before="0" w:beforeAutospacing="0" w:after="0" w:afterAutospacing="0"/>
        <w:rPr>
          <w:rFonts w:asciiTheme="minorHAnsi" w:hAnsiTheme="minorHAnsi" w:cstheme="minorHAnsi"/>
          <w:color w:val="172B4D"/>
        </w:rPr>
      </w:pPr>
      <w:r w:rsidRPr="0098044F">
        <w:rPr>
          <w:rFonts w:asciiTheme="minorHAnsi" w:hAnsiTheme="minorHAnsi" w:cstheme="minorHAnsi"/>
          <w:color w:val="172B4D"/>
          <w:shd w:val="clear" w:color="auto" w:fill="FFFFFF"/>
        </w:rPr>
        <w:t xml:space="preserve">Duplicate </w:t>
      </w:r>
      <w:r>
        <w:rPr>
          <w:rFonts w:asciiTheme="minorHAnsi" w:hAnsiTheme="minorHAnsi" w:cstheme="minorHAnsi"/>
          <w:color w:val="172B4D"/>
          <w:shd w:val="clear" w:color="auto" w:fill="FFFFFF"/>
        </w:rPr>
        <w:t>W</w:t>
      </w:r>
      <w:r w:rsidRPr="0098044F">
        <w:rPr>
          <w:rFonts w:asciiTheme="minorHAnsi" w:hAnsiTheme="minorHAnsi" w:cstheme="minorHAnsi"/>
          <w:color w:val="172B4D"/>
          <w:shd w:val="clear" w:color="auto" w:fill="FFFFFF"/>
        </w:rPr>
        <w:t xml:space="preserve">aters </w:t>
      </w:r>
      <w:r>
        <w:rPr>
          <w:rFonts w:asciiTheme="minorHAnsi" w:hAnsiTheme="minorHAnsi" w:cstheme="minorHAnsi"/>
          <w:color w:val="172B4D"/>
          <w:shd w:val="clear" w:color="auto" w:fill="FFFFFF"/>
        </w:rPr>
        <w:t>N</w:t>
      </w:r>
      <w:r w:rsidRPr="0098044F">
        <w:rPr>
          <w:rFonts w:asciiTheme="minorHAnsi" w:hAnsiTheme="minorHAnsi" w:cstheme="minorHAnsi"/>
          <w:color w:val="172B4D"/>
          <w:shd w:val="clear" w:color="auto" w:fill="FFFFFF"/>
        </w:rPr>
        <w:t xml:space="preserve">ames are not permitted on the </w:t>
      </w:r>
      <w:r w:rsidRPr="0098044F">
        <w:rPr>
          <w:rFonts w:asciiTheme="minorHAnsi" w:hAnsiTheme="minorHAnsi" w:cstheme="minorHAnsi"/>
          <w:color w:val="172B4D"/>
        </w:rPr>
        <w:t xml:space="preserve">AqResources, NWP, RGP_PGP nor the specific _JD </w:t>
      </w:r>
      <w:r>
        <w:rPr>
          <w:rFonts w:asciiTheme="minorHAnsi" w:hAnsiTheme="minorHAnsi" w:cstheme="minorHAnsi"/>
          <w:color w:val="172B4D"/>
        </w:rPr>
        <w:t>worksheets</w:t>
      </w:r>
      <w:r w:rsidRPr="0098044F">
        <w:rPr>
          <w:rFonts w:asciiTheme="minorHAnsi" w:hAnsiTheme="minorHAnsi" w:cstheme="minorHAnsi"/>
          <w:color w:val="172B4D"/>
        </w:rPr>
        <w:t>.</w:t>
      </w:r>
      <w:r>
        <w:rPr>
          <w:rFonts w:asciiTheme="minorHAnsi" w:hAnsiTheme="minorHAnsi" w:cstheme="minorHAnsi"/>
          <w:color w:val="172B4D"/>
        </w:rPr>
        <w:t xml:space="preserve"> The </w:t>
      </w:r>
      <w:proofErr w:type="spellStart"/>
      <w:r>
        <w:rPr>
          <w:rFonts w:asciiTheme="minorHAnsi" w:hAnsiTheme="minorHAnsi" w:cstheme="minorHAnsi"/>
          <w:color w:val="172B4D"/>
        </w:rPr>
        <w:t>Mit-P</w:t>
      </w:r>
      <w:r w:rsidRPr="0098044F">
        <w:rPr>
          <w:rFonts w:asciiTheme="minorHAnsi" w:hAnsiTheme="minorHAnsi" w:cstheme="minorHAnsi"/>
          <w:color w:val="172B4D"/>
        </w:rPr>
        <w:t>ermitteeResp</w:t>
      </w:r>
      <w:proofErr w:type="spellEnd"/>
      <w:r>
        <w:rPr>
          <w:rFonts w:asciiTheme="minorHAnsi" w:hAnsiTheme="minorHAnsi" w:cstheme="minorHAnsi"/>
          <w:color w:val="172B4D"/>
        </w:rPr>
        <w:t xml:space="preserve"> and </w:t>
      </w:r>
      <w:proofErr w:type="spellStart"/>
      <w:r w:rsidRPr="0098044F">
        <w:rPr>
          <w:rFonts w:asciiTheme="minorHAnsi" w:hAnsiTheme="minorHAnsi" w:cstheme="minorHAnsi"/>
          <w:color w:val="172B4D"/>
        </w:rPr>
        <w:t>MitBank_ILF</w:t>
      </w:r>
      <w:proofErr w:type="spellEnd"/>
      <w:r>
        <w:rPr>
          <w:rFonts w:asciiTheme="minorHAnsi" w:hAnsiTheme="minorHAnsi" w:cstheme="minorHAnsi"/>
          <w:color w:val="172B4D"/>
        </w:rPr>
        <w:t xml:space="preserve"> tabs do allow duplicate Waters Names.</w:t>
      </w:r>
      <w:r w:rsidR="000F1417">
        <w:rPr>
          <w:rFonts w:asciiTheme="minorHAnsi" w:hAnsiTheme="minorHAnsi" w:cstheme="minorHAnsi"/>
          <w:color w:val="172B4D"/>
        </w:rPr>
        <w:t xml:space="preserve">  </w:t>
      </w:r>
      <w:r w:rsidRPr="000F1417">
        <w:rPr>
          <w:rFonts w:asciiTheme="minorHAnsi" w:hAnsiTheme="minorHAnsi" w:cstheme="minorHAnsi"/>
          <w:color w:val="172B4D"/>
          <w:shd w:val="clear" w:color="auto" w:fill="FFFFFF"/>
        </w:rPr>
        <w:t xml:space="preserve">See the </w:t>
      </w:r>
      <w:r w:rsidRPr="000F1417">
        <w:rPr>
          <w:rFonts w:asciiTheme="minorHAnsi" w:hAnsiTheme="minorHAnsi" w:cstheme="minorHAnsi"/>
          <w:i/>
          <w:iCs/>
          <w:color w:val="172B4D"/>
          <w:shd w:val="clear" w:color="auto" w:fill="FFFFFF"/>
        </w:rPr>
        <w:t xml:space="preserve">Impacts </w:t>
      </w:r>
      <w:r w:rsidRPr="000F1417">
        <w:rPr>
          <w:rFonts w:asciiTheme="minorHAnsi" w:hAnsiTheme="minorHAnsi" w:cstheme="minorHAnsi"/>
          <w:color w:val="172B4D"/>
          <w:shd w:val="clear" w:color="auto" w:fill="FFFFFF"/>
        </w:rPr>
        <w:t xml:space="preserve">section below </w:t>
      </w:r>
      <w:r w:rsidR="000F1417" w:rsidRPr="000F1417">
        <w:rPr>
          <w:rFonts w:asciiTheme="minorHAnsi" w:hAnsiTheme="minorHAnsi" w:cstheme="minorHAnsi"/>
          <w:color w:val="172B4D"/>
          <w:shd w:val="clear" w:color="auto" w:fill="FFFFFF"/>
        </w:rPr>
        <w:t xml:space="preserve">for </w:t>
      </w:r>
      <w:r w:rsidR="000F1417">
        <w:rPr>
          <w:rFonts w:asciiTheme="minorHAnsi" w:hAnsiTheme="minorHAnsi" w:cstheme="minorHAnsi"/>
          <w:color w:val="172B4D"/>
          <w:shd w:val="clear" w:color="auto" w:fill="FFFFFF"/>
        </w:rPr>
        <w:t xml:space="preserve">details on the use of </w:t>
      </w:r>
      <w:r w:rsidR="000F1417" w:rsidRPr="000F1417">
        <w:rPr>
          <w:rFonts w:asciiTheme="minorHAnsi" w:hAnsiTheme="minorHAnsi" w:cstheme="minorHAnsi"/>
          <w:color w:val="172B4D"/>
          <w:shd w:val="clear" w:color="auto" w:fill="FFFFFF"/>
        </w:rPr>
        <w:t xml:space="preserve">Waters Name </w:t>
      </w:r>
      <w:r w:rsidR="000F1417">
        <w:rPr>
          <w:rFonts w:asciiTheme="minorHAnsi" w:hAnsiTheme="minorHAnsi" w:cstheme="minorHAnsi"/>
          <w:color w:val="172B4D"/>
          <w:shd w:val="clear" w:color="auto" w:fill="FFFFFF"/>
        </w:rPr>
        <w:t>duplicates for Impacts.</w:t>
      </w:r>
      <w:r w:rsidR="000F1417" w:rsidRPr="000F1417">
        <w:rPr>
          <w:rFonts w:asciiTheme="minorHAnsi" w:hAnsiTheme="minorHAnsi" w:cstheme="minorHAnsi"/>
          <w:color w:val="172B4D"/>
          <w:shd w:val="clear" w:color="auto" w:fill="FFFFFF"/>
        </w:rPr>
        <w:t xml:space="preserve"> </w:t>
      </w:r>
    </w:p>
    <w:p w14:paraId="012FC4A4" w14:textId="77777777" w:rsidR="00FE6CF3" w:rsidRDefault="00FE6CF3" w:rsidP="002B43C3">
      <w:pPr>
        <w:pStyle w:val="PlainText"/>
        <w:rPr>
          <w:rFonts w:ascii="Calibri" w:hAnsi="Calibri" w:cs="Calibri"/>
          <w:sz w:val="24"/>
          <w:szCs w:val="24"/>
        </w:rPr>
      </w:pPr>
    </w:p>
    <w:p w14:paraId="26ABDF79" w14:textId="45AC7AE4" w:rsidR="00AF705F" w:rsidRPr="00AF705F" w:rsidRDefault="00E12A32" w:rsidP="00AF705F">
      <w:pPr>
        <w:pStyle w:val="PlainText"/>
        <w:rPr>
          <w:rFonts w:ascii="Calibri" w:hAnsi="Calibri" w:cs="Calibri"/>
          <w:b/>
          <w:sz w:val="24"/>
          <w:szCs w:val="24"/>
        </w:rPr>
      </w:pPr>
      <w:r>
        <w:rPr>
          <w:rFonts w:ascii="Calibri" w:hAnsi="Calibri" w:cs="Calibri"/>
          <w:b/>
          <w:sz w:val="24"/>
          <w:szCs w:val="24"/>
        </w:rPr>
        <w:t>Request Details</w:t>
      </w:r>
    </w:p>
    <w:p w14:paraId="2AA8EF10" w14:textId="77777777" w:rsidR="00AF705F" w:rsidRPr="00332FCD" w:rsidRDefault="00AF705F" w:rsidP="002B43C3">
      <w:pPr>
        <w:pStyle w:val="PlainText"/>
        <w:rPr>
          <w:rFonts w:ascii="Calibri" w:hAnsi="Calibri" w:cs="Calibri"/>
          <w:sz w:val="24"/>
          <w:szCs w:val="24"/>
        </w:rPr>
      </w:pPr>
    </w:p>
    <w:p w14:paraId="362CB971" w14:textId="0629F158" w:rsidR="0095376D" w:rsidRDefault="00B653A0" w:rsidP="00B653A0">
      <w:pPr>
        <w:pStyle w:val="PlainText"/>
        <w:rPr>
          <w:rFonts w:ascii="Calibri" w:hAnsi="Calibri" w:cs="Calibri"/>
          <w:sz w:val="24"/>
          <w:szCs w:val="24"/>
        </w:rPr>
      </w:pPr>
      <w:r>
        <w:rPr>
          <w:rFonts w:ascii="Calibri" w:hAnsi="Calibri" w:cs="Calibri"/>
          <w:sz w:val="24"/>
          <w:szCs w:val="24"/>
        </w:rPr>
        <w:t xml:space="preserve">On the Request Details </w:t>
      </w:r>
      <w:r w:rsidR="007B041E">
        <w:rPr>
          <w:rFonts w:ascii="Calibri" w:hAnsi="Calibri" w:cs="Calibri"/>
          <w:sz w:val="24"/>
          <w:szCs w:val="24"/>
        </w:rPr>
        <w:t>worksheet</w:t>
      </w:r>
      <w:r>
        <w:rPr>
          <w:rFonts w:ascii="Calibri" w:hAnsi="Calibri" w:cs="Calibri"/>
          <w:sz w:val="24"/>
          <w:szCs w:val="24"/>
        </w:rPr>
        <w:t>, provide complete information s</w:t>
      </w:r>
      <w:r w:rsidRPr="00B653A0">
        <w:rPr>
          <w:rFonts w:ascii="Calibri" w:hAnsi="Calibri" w:cs="Calibri"/>
          <w:sz w:val="24"/>
          <w:szCs w:val="24"/>
        </w:rPr>
        <w:t xml:space="preserve">o the ORM team </w:t>
      </w:r>
      <w:r w:rsidR="009D47E7">
        <w:rPr>
          <w:rFonts w:ascii="Calibri" w:hAnsi="Calibri" w:cs="Calibri"/>
          <w:sz w:val="24"/>
          <w:szCs w:val="24"/>
        </w:rPr>
        <w:t>a</w:t>
      </w:r>
      <w:r w:rsidRPr="00B653A0">
        <w:rPr>
          <w:rFonts w:ascii="Calibri" w:hAnsi="Calibri" w:cs="Calibri"/>
          <w:sz w:val="24"/>
          <w:szCs w:val="24"/>
        </w:rPr>
        <w:t>ccurately understand</w:t>
      </w:r>
      <w:r w:rsidR="009D47E7">
        <w:rPr>
          <w:rFonts w:ascii="Calibri" w:hAnsi="Calibri" w:cs="Calibri"/>
          <w:sz w:val="24"/>
          <w:szCs w:val="24"/>
        </w:rPr>
        <w:t>s</w:t>
      </w:r>
      <w:r w:rsidRPr="00B653A0">
        <w:rPr>
          <w:rFonts w:ascii="Calibri" w:hAnsi="Calibri" w:cs="Calibri"/>
          <w:sz w:val="24"/>
          <w:szCs w:val="24"/>
        </w:rPr>
        <w:t xml:space="preserve"> the requirements for th</w:t>
      </w:r>
      <w:r w:rsidR="009D47E7">
        <w:rPr>
          <w:rFonts w:ascii="Calibri" w:hAnsi="Calibri" w:cs="Calibri"/>
          <w:sz w:val="24"/>
          <w:szCs w:val="24"/>
        </w:rPr>
        <w:t>e</w:t>
      </w:r>
      <w:r w:rsidRPr="00B653A0">
        <w:rPr>
          <w:rFonts w:ascii="Calibri" w:hAnsi="Calibri" w:cs="Calibri"/>
          <w:sz w:val="24"/>
          <w:szCs w:val="24"/>
        </w:rPr>
        <w:t xml:space="preserve"> project upload. Specify Load and Finalize values for any tab that contains data.  </w:t>
      </w:r>
    </w:p>
    <w:p w14:paraId="21BF429E" w14:textId="13848D24" w:rsidR="0095376D" w:rsidRDefault="00B653A0" w:rsidP="00B653A0">
      <w:pPr>
        <w:pStyle w:val="PlainText"/>
        <w:numPr>
          <w:ilvl w:val="0"/>
          <w:numId w:val="6"/>
        </w:numPr>
        <w:rPr>
          <w:rFonts w:ascii="Calibri" w:hAnsi="Calibri" w:cs="Calibri"/>
          <w:sz w:val="24"/>
          <w:szCs w:val="24"/>
        </w:rPr>
      </w:pPr>
      <w:r w:rsidRPr="00B653A0">
        <w:rPr>
          <w:rFonts w:ascii="Calibri" w:hAnsi="Calibri" w:cs="Calibri"/>
          <w:sz w:val="24"/>
          <w:szCs w:val="24"/>
        </w:rPr>
        <w:t xml:space="preserve">For ARs, indicate in </w:t>
      </w:r>
      <w:r w:rsidR="0095376D">
        <w:rPr>
          <w:rFonts w:ascii="Calibri" w:hAnsi="Calibri" w:cs="Calibri"/>
          <w:sz w:val="24"/>
          <w:szCs w:val="24"/>
        </w:rPr>
        <w:t>“</w:t>
      </w:r>
      <w:r w:rsidR="0095376D" w:rsidRPr="0095376D">
        <w:rPr>
          <w:rFonts w:ascii="Calibri" w:hAnsi="Calibri" w:cs="Calibri"/>
          <w:sz w:val="24"/>
          <w:szCs w:val="24"/>
        </w:rPr>
        <w:t>Required Additional Information</w:t>
      </w:r>
      <w:r w:rsidR="0095376D">
        <w:rPr>
          <w:rFonts w:ascii="Calibri" w:hAnsi="Calibri" w:cs="Calibri"/>
          <w:sz w:val="24"/>
          <w:szCs w:val="24"/>
        </w:rPr>
        <w:t xml:space="preserve">” </w:t>
      </w:r>
      <w:r w:rsidRPr="00B653A0">
        <w:rPr>
          <w:rFonts w:ascii="Calibri" w:hAnsi="Calibri" w:cs="Calibri"/>
          <w:sz w:val="24"/>
          <w:szCs w:val="24"/>
        </w:rPr>
        <w:t>whether the data has been already loaded by the District Administrators.</w:t>
      </w:r>
      <w:r w:rsidRPr="00B653A0">
        <w:rPr>
          <w:rFonts w:ascii="Calibri" w:hAnsi="Calibri" w:cs="Calibri"/>
          <w:sz w:val="24"/>
          <w:szCs w:val="24"/>
        </w:rPr>
        <w:tab/>
      </w:r>
    </w:p>
    <w:p w14:paraId="2DA73BD1" w14:textId="68C67C45" w:rsidR="00CB1071" w:rsidRDefault="0095376D" w:rsidP="00CB1071">
      <w:pPr>
        <w:pStyle w:val="PlainText"/>
        <w:numPr>
          <w:ilvl w:val="0"/>
          <w:numId w:val="6"/>
        </w:numPr>
        <w:rPr>
          <w:rFonts w:ascii="Calibri" w:hAnsi="Calibri" w:cs="Calibri"/>
          <w:sz w:val="24"/>
          <w:szCs w:val="24"/>
        </w:rPr>
      </w:pPr>
      <w:r w:rsidRPr="0095376D">
        <w:rPr>
          <w:rFonts w:ascii="Calibri" w:hAnsi="Calibri" w:cs="Calibri"/>
          <w:sz w:val="24"/>
          <w:szCs w:val="24"/>
        </w:rPr>
        <w:t>Permit Action ID? When Impact and/or Mitigation are provided, but not loading a Permit, you must provide the ACTION ID of one unfinalized Permit to which the data is to be tied.</w:t>
      </w:r>
      <w:r>
        <w:rPr>
          <w:rFonts w:ascii="Calibri" w:hAnsi="Calibri" w:cs="Calibri"/>
          <w:sz w:val="24"/>
          <w:szCs w:val="24"/>
        </w:rPr>
        <w:t xml:space="preserve">  This is not the DA Number. You can get this information from the </w:t>
      </w:r>
      <w:proofErr w:type="spellStart"/>
      <w:r>
        <w:rPr>
          <w:rFonts w:ascii="Calibri" w:hAnsi="Calibri" w:cs="Calibri"/>
          <w:sz w:val="24"/>
          <w:szCs w:val="24"/>
        </w:rPr>
        <w:t>Action_ID</w:t>
      </w:r>
      <w:proofErr w:type="spellEnd"/>
      <w:r>
        <w:rPr>
          <w:rFonts w:ascii="Calibri" w:hAnsi="Calibri" w:cs="Calibri"/>
          <w:sz w:val="24"/>
          <w:szCs w:val="24"/>
        </w:rPr>
        <w:t xml:space="preserve"> column on the Folder/Regulatory Actions Page.</w:t>
      </w:r>
    </w:p>
    <w:p w14:paraId="69B8462C" w14:textId="32996BDE" w:rsidR="00CB1071" w:rsidRDefault="00CB1071" w:rsidP="00B227B5">
      <w:pPr>
        <w:pStyle w:val="PlainText"/>
        <w:numPr>
          <w:ilvl w:val="0"/>
          <w:numId w:val="6"/>
        </w:numPr>
        <w:rPr>
          <w:rFonts w:ascii="Calibri" w:hAnsi="Calibri" w:cs="Calibri"/>
          <w:sz w:val="24"/>
          <w:szCs w:val="24"/>
        </w:rPr>
      </w:pPr>
      <w:r w:rsidRPr="00CB1071">
        <w:rPr>
          <w:rFonts w:ascii="Calibri" w:hAnsi="Calibri" w:cs="Calibri"/>
          <w:sz w:val="24"/>
          <w:szCs w:val="24"/>
        </w:rPr>
        <w:t>For NWP or RGP/PGP: if the permit is to be tied to a JD, but the JD information is not included for upload, provide the ID of the JD to which the uploaded permits should be associated. (The id can be viewed</w:t>
      </w:r>
      <w:r>
        <w:rPr>
          <w:rFonts w:ascii="Calibri" w:hAnsi="Calibri" w:cs="Calibri"/>
          <w:sz w:val="24"/>
          <w:szCs w:val="24"/>
        </w:rPr>
        <w:t xml:space="preserve"> in ORM</w:t>
      </w:r>
      <w:r w:rsidRPr="00CB1071">
        <w:rPr>
          <w:rFonts w:ascii="Calibri" w:hAnsi="Calibri" w:cs="Calibri"/>
          <w:sz w:val="24"/>
          <w:szCs w:val="24"/>
        </w:rPr>
        <w:t xml:space="preserve"> by hovering over the specific JD in the JD lists.)</w:t>
      </w:r>
    </w:p>
    <w:p w14:paraId="5B8506DE" w14:textId="0D2623CD" w:rsidR="00CB1071" w:rsidRDefault="00CB1071" w:rsidP="00B227B5">
      <w:pPr>
        <w:pStyle w:val="PlainText"/>
        <w:numPr>
          <w:ilvl w:val="0"/>
          <w:numId w:val="6"/>
        </w:numPr>
        <w:rPr>
          <w:rFonts w:ascii="Calibri" w:hAnsi="Calibri" w:cs="Calibri"/>
          <w:sz w:val="24"/>
          <w:szCs w:val="24"/>
        </w:rPr>
      </w:pPr>
      <w:r w:rsidRPr="00CB1071">
        <w:rPr>
          <w:rFonts w:ascii="Calibri" w:hAnsi="Calibri" w:cs="Calibri"/>
          <w:sz w:val="24"/>
          <w:szCs w:val="24"/>
        </w:rPr>
        <w:t>Reasons For Delay? For NWP or RGP/PGP, if the Permit End Date is more than 60 days past the Date Received, then specify the Delay Reason information</w:t>
      </w:r>
      <w:r>
        <w:rPr>
          <w:rFonts w:ascii="Calibri" w:hAnsi="Calibri" w:cs="Calibri"/>
          <w:sz w:val="24"/>
          <w:szCs w:val="24"/>
        </w:rPr>
        <w:t xml:space="preserve"> on the Request Details page. There is no column on the NWP, RGP/PGP worksheet. </w:t>
      </w:r>
      <w:r w:rsidRPr="00CB1071">
        <w:rPr>
          <w:rFonts w:ascii="Calibri" w:hAnsi="Calibri" w:cs="Calibri"/>
          <w:sz w:val="24"/>
          <w:szCs w:val="24"/>
        </w:rPr>
        <w:t>Multiple Delay Reasons may be provided.</w:t>
      </w:r>
    </w:p>
    <w:p w14:paraId="7C8D93E1" w14:textId="5E6F10C7" w:rsidR="001766E4" w:rsidRDefault="001766E4" w:rsidP="001766E4">
      <w:pPr>
        <w:pStyle w:val="PlainText"/>
        <w:rPr>
          <w:rFonts w:ascii="Calibri" w:hAnsi="Calibri" w:cs="Calibri"/>
          <w:sz w:val="24"/>
          <w:szCs w:val="24"/>
        </w:rPr>
      </w:pPr>
    </w:p>
    <w:p w14:paraId="65E38DD0" w14:textId="5882E15D" w:rsidR="001766E4" w:rsidRPr="001766E4" w:rsidRDefault="001766E4" w:rsidP="001766E4">
      <w:pPr>
        <w:pStyle w:val="PlainText"/>
        <w:rPr>
          <w:rFonts w:ascii="Calibri" w:hAnsi="Calibri" w:cs="Calibri"/>
          <w:b/>
          <w:bCs/>
          <w:sz w:val="24"/>
          <w:szCs w:val="24"/>
        </w:rPr>
      </w:pPr>
      <w:r w:rsidRPr="001766E4">
        <w:rPr>
          <w:rFonts w:ascii="Calibri" w:hAnsi="Calibri" w:cs="Calibri"/>
          <w:b/>
          <w:bCs/>
          <w:sz w:val="24"/>
          <w:szCs w:val="24"/>
        </w:rPr>
        <w:t>Aquatic Resources</w:t>
      </w:r>
    </w:p>
    <w:p w14:paraId="39125A02" w14:textId="300C9D7B" w:rsidR="004A3478" w:rsidRDefault="004A3478" w:rsidP="00B653A0">
      <w:pPr>
        <w:pStyle w:val="PlainText"/>
        <w:rPr>
          <w:rFonts w:ascii="Calibri" w:hAnsi="Calibri" w:cs="Calibri"/>
          <w:sz w:val="24"/>
          <w:szCs w:val="24"/>
        </w:rPr>
      </w:pPr>
    </w:p>
    <w:p w14:paraId="6F02325A" w14:textId="67C00236" w:rsidR="001766E4" w:rsidRDefault="001766E4" w:rsidP="00B653A0">
      <w:pPr>
        <w:pStyle w:val="PlainText"/>
        <w:rPr>
          <w:rFonts w:ascii="Calibri" w:hAnsi="Calibri" w:cs="Calibri"/>
          <w:sz w:val="24"/>
          <w:szCs w:val="24"/>
        </w:rPr>
      </w:pPr>
      <w:r>
        <w:rPr>
          <w:rFonts w:ascii="Calibri" w:hAnsi="Calibri" w:cs="Calibri"/>
          <w:sz w:val="24"/>
          <w:szCs w:val="24"/>
        </w:rPr>
        <w:t xml:space="preserve">Important: Ensure you have the correct </w:t>
      </w:r>
      <w:r w:rsidR="005D5B4C">
        <w:rPr>
          <w:rFonts w:ascii="Calibri" w:hAnsi="Calibri" w:cs="Calibri"/>
          <w:sz w:val="24"/>
          <w:szCs w:val="24"/>
        </w:rPr>
        <w:t>workbook</w:t>
      </w:r>
      <w:r>
        <w:rPr>
          <w:rFonts w:ascii="Calibri" w:hAnsi="Calibri" w:cs="Calibri"/>
          <w:sz w:val="24"/>
          <w:szCs w:val="24"/>
        </w:rPr>
        <w:t xml:space="preserve"> for the State and current Waters of the US Rule (</w:t>
      </w:r>
      <w:proofErr w:type="spellStart"/>
      <w:r>
        <w:rPr>
          <w:rFonts w:ascii="Calibri" w:hAnsi="Calibri" w:cs="Calibri"/>
          <w:sz w:val="24"/>
          <w:szCs w:val="24"/>
        </w:rPr>
        <w:t>eg.</w:t>
      </w:r>
      <w:proofErr w:type="spellEnd"/>
      <w:r>
        <w:rPr>
          <w:rFonts w:ascii="Calibri" w:hAnsi="Calibri" w:cs="Calibri"/>
          <w:sz w:val="24"/>
          <w:szCs w:val="24"/>
        </w:rPr>
        <w:t xml:space="preserve"> </w:t>
      </w:r>
      <w:r w:rsidR="0058423E">
        <w:rPr>
          <w:rFonts w:ascii="Calibri" w:hAnsi="Calibri" w:cs="Calibri"/>
          <w:sz w:val="24"/>
          <w:szCs w:val="24"/>
        </w:rPr>
        <w:t>PRE2015_POSTSACKETT</w:t>
      </w:r>
      <w:r>
        <w:rPr>
          <w:rFonts w:ascii="Calibri" w:hAnsi="Calibri" w:cs="Calibri"/>
          <w:sz w:val="24"/>
          <w:szCs w:val="24"/>
        </w:rPr>
        <w:t xml:space="preserve">, </w:t>
      </w:r>
      <w:r w:rsidR="0058423E">
        <w:rPr>
          <w:rFonts w:ascii="Calibri" w:hAnsi="Calibri" w:cs="Calibri"/>
          <w:sz w:val="24"/>
          <w:szCs w:val="24"/>
        </w:rPr>
        <w:t>AMENDED_</w:t>
      </w:r>
      <w:r>
        <w:rPr>
          <w:rFonts w:ascii="Calibri" w:hAnsi="Calibri" w:cs="Calibri"/>
          <w:sz w:val="24"/>
          <w:szCs w:val="24"/>
        </w:rPr>
        <w:t>2023RULE). This will affect the available values in the Waters Type field.</w:t>
      </w:r>
    </w:p>
    <w:p w14:paraId="35873360" w14:textId="1ECAA90B" w:rsidR="001766E4" w:rsidRDefault="001766E4" w:rsidP="00B653A0">
      <w:pPr>
        <w:pStyle w:val="PlainText"/>
        <w:rPr>
          <w:rFonts w:ascii="Calibri" w:hAnsi="Calibri" w:cs="Calibri"/>
          <w:sz w:val="24"/>
          <w:szCs w:val="24"/>
        </w:rPr>
      </w:pPr>
    </w:p>
    <w:p w14:paraId="5FC3C331" w14:textId="3321B27D" w:rsidR="001766E4" w:rsidRPr="001766E4" w:rsidRDefault="001766E4" w:rsidP="00B653A0">
      <w:pPr>
        <w:pStyle w:val="PlainText"/>
        <w:rPr>
          <w:rFonts w:ascii="Calibri" w:hAnsi="Calibri" w:cs="Calibri"/>
          <w:b/>
          <w:bCs/>
          <w:sz w:val="24"/>
          <w:szCs w:val="24"/>
        </w:rPr>
      </w:pPr>
      <w:r w:rsidRPr="001766E4">
        <w:rPr>
          <w:rFonts w:ascii="Calibri" w:hAnsi="Calibri" w:cs="Calibri"/>
          <w:b/>
          <w:bCs/>
          <w:sz w:val="24"/>
          <w:szCs w:val="24"/>
        </w:rPr>
        <w:t>Impacts</w:t>
      </w:r>
    </w:p>
    <w:p w14:paraId="6B56DB82" w14:textId="77777777" w:rsidR="001766E4" w:rsidRDefault="001766E4" w:rsidP="00B653A0">
      <w:pPr>
        <w:pStyle w:val="PlainText"/>
        <w:rPr>
          <w:rFonts w:ascii="Calibri" w:hAnsi="Calibri" w:cs="Calibri"/>
          <w:sz w:val="24"/>
          <w:szCs w:val="24"/>
        </w:rPr>
      </w:pPr>
    </w:p>
    <w:p w14:paraId="25FC42C5" w14:textId="52FBC23A" w:rsidR="001766E4" w:rsidRPr="00CE6997" w:rsidRDefault="001766E4" w:rsidP="001766E4">
      <w:pPr>
        <w:pStyle w:val="PlainText"/>
        <w:rPr>
          <w:rFonts w:asciiTheme="minorHAnsi" w:hAnsiTheme="minorHAnsi" w:cstheme="minorHAnsi"/>
          <w:sz w:val="24"/>
          <w:szCs w:val="24"/>
          <w:shd w:val="clear" w:color="auto" w:fill="FFFFFF"/>
        </w:rPr>
      </w:pPr>
      <w:r w:rsidRPr="00CE6997">
        <w:rPr>
          <w:rFonts w:asciiTheme="minorHAnsi" w:hAnsiTheme="minorHAnsi" w:cstheme="minorHAnsi"/>
          <w:sz w:val="24"/>
          <w:szCs w:val="24"/>
          <w:shd w:val="clear" w:color="auto" w:fill="FFFFFF"/>
        </w:rPr>
        <w:lastRenderedPageBreak/>
        <w:t>To specify which Impact goes with a specific Permit Action (NWP or RGP_PGP), the Waters Name must match. Since Impacts are required for all Permits, for each Waters Name in the Permit worksheet (NWP or RGP_PGP) there must be a corresponding Waters Name in the Impact worksheet.</w:t>
      </w:r>
    </w:p>
    <w:p w14:paraId="599A506A" w14:textId="77777777" w:rsidR="001766E4" w:rsidRPr="00CE6997" w:rsidRDefault="001766E4" w:rsidP="001766E4">
      <w:pPr>
        <w:pStyle w:val="PlainText"/>
        <w:rPr>
          <w:rFonts w:asciiTheme="minorHAnsi" w:hAnsiTheme="minorHAnsi" w:cstheme="minorHAnsi"/>
          <w:sz w:val="24"/>
          <w:szCs w:val="24"/>
          <w:shd w:val="clear" w:color="auto" w:fill="FFFFFF"/>
        </w:rPr>
      </w:pPr>
    </w:p>
    <w:p w14:paraId="100BCBFA" w14:textId="571E3411" w:rsidR="001766E4" w:rsidRPr="00CE6997" w:rsidRDefault="001766E4" w:rsidP="001766E4">
      <w:pPr>
        <w:pStyle w:val="PlainText"/>
        <w:rPr>
          <w:rFonts w:asciiTheme="minorHAnsi" w:hAnsiTheme="minorHAnsi" w:cstheme="minorHAnsi"/>
          <w:sz w:val="24"/>
          <w:szCs w:val="24"/>
          <w:shd w:val="clear" w:color="auto" w:fill="FFFFFF"/>
        </w:rPr>
      </w:pPr>
      <w:r w:rsidRPr="00CE6997">
        <w:rPr>
          <w:rFonts w:asciiTheme="minorHAnsi" w:hAnsiTheme="minorHAnsi" w:cstheme="minorHAnsi"/>
          <w:sz w:val="24"/>
          <w:szCs w:val="24"/>
          <w:shd w:val="clear" w:color="auto" w:fill="FFFFFF"/>
        </w:rPr>
        <w:t>To upload all Impacts to one already existing, unfinalized permit, specify the Action ID on the Request Details Tab and do not include Permit data on the NWP or RGP_PGP worksheets. This will associate that existing Permit with ALL the Impacts in the upload template.</w:t>
      </w:r>
    </w:p>
    <w:p w14:paraId="2F9CE4A7" w14:textId="77777777" w:rsidR="001766E4" w:rsidRPr="00CE6997" w:rsidRDefault="001766E4" w:rsidP="001766E4">
      <w:pPr>
        <w:pStyle w:val="PlainText"/>
        <w:rPr>
          <w:rFonts w:asciiTheme="minorHAnsi" w:hAnsiTheme="minorHAnsi" w:cstheme="minorHAnsi"/>
          <w:sz w:val="24"/>
          <w:szCs w:val="24"/>
          <w:shd w:val="clear" w:color="auto" w:fill="FFFFFF"/>
        </w:rPr>
      </w:pPr>
    </w:p>
    <w:p w14:paraId="7E5B5C49" w14:textId="345D852A" w:rsidR="000F1417" w:rsidRPr="00CE6997" w:rsidRDefault="001766E4" w:rsidP="001766E4">
      <w:pPr>
        <w:pStyle w:val="PlainText"/>
        <w:rPr>
          <w:rFonts w:asciiTheme="minorHAnsi" w:hAnsiTheme="minorHAnsi" w:cstheme="minorHAnsi"/>
          <w:sz w:val="24"/>
          <w:szCs w:val="24"/>
          <w:shd w:val="clear" w:color="auto" w:fill="FFFFFF"/>
        </w:rPr>
      </w:pPr>
      <w:r w:rsidRPr="00CE6997">
        <w:rPr>
          <w:rFonts w:asciiTheme="minorHAnsi" w:hAnsiTheme="minorHAnsi" w:cstheme="minorHAnsi"/>
          <w:sz w:val="24"/>
          <w:szCs w:val="24"/>
          <w:shd w:val="clear" w:color="auto" w:fill="FFFFFF"/>
        </w:rPr>
        <w:t xml:space="preserve">For the Impacts tab, you may have duplicate Water Names listed </w:t>
      </w:r>
      <w:r w:rsidRPr="00CE6997">
        <w:rPr>
          <w:rFonts w:asciiTheme="minorHAnsi" w:hAnsiTheme="minorHAnsi" w:cstheme="minorHAnsi"/>
          <w:b/>
          <w:bCs/>
          <w:sz w:val="24"/>
          <w:szCs w:val="24"/>
          <w:shd w:val="clear" w:color="auto" w:fill="FFFFFF"/>
        </w:rPr>
        <w:t>only if</w:t>
      </w:r>
      <w:r w:rsidRPr="00CE6997">
        <w:rPr>
          <w:rFonts w:asciiTheme="minorHAnsi" w:hAnsiTheme="minorHAnsi" w:cstheme="minorHAnsi"/>
          <w:sz w:val="24"/>
          <w:szCs w:val="24"/>
          <w:shd w:val="clear" w:color="auto" w:fill="FFFFFF"/>
        </w:rPr>
        <w:t xml:space="preserve"> the impacts have different Impact Duration (permanent vs temporary) for the same water. Note that this Waters Name should only be listed on the Permit tab once. Both Impacts will be associated with the resulting Permit.  </w:t>
      </w:r>
    </w:p>
    <w:p w14:paraId="4E1C0BC7" w14:textId="77777777" w:rsidR="000F1417" w:rsidRPr="00CE6997" w:rsidRDefault="000F1417" w:rsidP="001766E4">
      <w:pPr>
        <w:pStyle w:val="PlainText"/>
        <w:rPr>
          <w:rFonts w:asciiTheme="minorHAnsi" w:hAnsiTheme="minorHAnsi" w:cstheme="minorHAnsi"/>
          <w:sz w:val="24"/>
          <w:szCs w:val="24"/>
          <w:shd w:val="clear" w:color="auto" w:fill="FFFFFF"/>
        </w:rPr>
      </w:pPr>
    </w:p>
    <w:p w14:paraId="66EB3053" w14:textId="3ED3CCBB" w:rsidR="001766E4" w:rsidRPr="00CE6997" w:rsidRDefault="001766E4" w:rsidP="001766E4">
      <w:pPr>
        <w:pStyle w:val="PlainText"/>
        <w:rPr>
          <w:rFonts w:asciiTheme="minorHAnsi" w:hAnsiTheme="minorHAnsi" w:cstheme="minorHAnsi"/>
          <w:sz w:val="24"/>
          <w:szCs w:val="24"/>
          <w:shd w:val="clear" w:color="auto" w:fill="FFFFFF"/>
        </w:rPr>
      </w:pPr>
      <w:r w:rsidRPr="00CE6997">
        <w:rPr>
          <w:rFonts w:asciiTheme="minorHAnsi" w:hAnsiTheme="minorHAnsi" w:cstheme="minorHAnsi"/>
          <w:sz w:val="24"/>
          <w:szCs w:val="24"/>
          <w:shd w:val="clear" w:color="auto" w:fill="FFFFFF"/>
        </w:rPr>
        <w:t>Note if there are duplicates in the “Name” column (this is the Impact name) the fields will highlight in Yellow to call attention to duplicate names but will not result in a validation error.</w:t>
      </w:r>
    </w:p>
    <w:p w14:paraId="05158782" w14:textId="77777777" w:rsidR="001766E4" w:rsidRDefault="001766E4" w:rsidP="006512E5">
      <w:pPr>
        <w:pStyle w:val="PlainText"/>
        <w:rPr>
          <w:rFonts w:ascii="Calibri" w:hAnsi="Calibri" w:cs="Calibri"/>
          <w:b/>
          <w:sz w:val="24"/>
          <w:szCs w:val="24"/>
        </w:rPr>
      </w:pPr>
    </w:p>
    <w:p w14:paraId="1013CB02" w14:textId="50526C67" w:rsidR="006512E5" w:rsidRDefault="006512E5" w:rsidP="006512E5">
      <w:pPr>
        <w:pStyle w:val="PlainText"/>
        <w:rPr>
          <w:rFonts w:ascii="Calibri" w:hAnsi="Calibri" w:cs="Calibri"/>
          <w:b/>
          <w:sz w:val="24"/>
          <w:szCs w:val="24"/>
        </w:rPr>
      </w:pPr>
      <w:r>
        <w:rPr>
          <w:rFonts w:ascii="Calibri" w:hAnsi="Calibri" w:cs="Calibri"/>
          <w:b/>
          <w:sz w:val="24"/>
          <w:szCs w:val="24"/>
        </w:rPr>
        <w:t>Permits</w:t>
      </w:r>
      <w:r w:rsidR="00435FC9">
        <w:rPr>
          <w:rFonts w:ascii="Calibri" w:hAnsi="Calibri" w:cs="Calibri"/>
          <w:b/>
          <w:sz w:val="24"/>
          <w:szCs w:val="24"/>
        </w:rPr>
        <w:t xml:space="preserve"> (NWP or RGP_PGP)</w:t>
      </w:r>
    </w:p>
    <w:p w14:paraId="625FBBC1" w14:textId="77777777" w:rsidR="006512E5" w:rsidRPr="006512E5" w:rsidRDefault="006512E5" w:rsidP="006512E5">
      <w:pPr>
        <w:pStyle w:val="PlainText"/>
        <w:rPr>
          <w:rFonts w:ascii="Calibri" w:hAnsi="Calibri" w:cs="Calibri"/>
          <w:b/>
          <w:sz w:val="24"/>
          <w:szCs w:val="24"/>
        </w:rPr>
      </w:pPr>
    </w:p>
    <w:p w14:paraId="1E5009BC" w14:textId="045B5681" w:rsidR="006512E5" w:rsidRDefault="006512E5" w:rsidP="00A52401">
      <w:pPr>
        <w:pStyle w:val="PlainText"/>
        <w:rPr>
          <w:rFonts w:ascii="Calibri" w:hAnsi="Calibri" w:cs="Calibri"/>
          <w:sz w:val="24"/>
          <w:szCs w:val="24"/>
        </w:rPr>
      </w:pPr>
      <w:r w:rsidRPr="00332FCD">
        <w:rPr>
          <w:rFonts w:ascii="Calibri" w:hAnsi="Calibri" w:cs="Calibri"/>
          <w:sz w:val="24"/>
          <w:szCs w:val="24"/>
        </w:rPr>
        <w:t xml:space="preserve">Include only one type of permit per workbook (NWP, PGP, or RGP). </w:t>
      </w:r>
      <w:r w:rsidR="00D408DB">
        <w:rPr>
          <w:rFonts w:ascii="Calibri" w:hAnsi="Calibri" w:cs="Calibri"/>
          <w:sz w:val="24"/>
          <w:szCs w:val="24"/>
        </w:rPr>
        <w:t xml:space="preserve">Multiple </w:t>
      </w:r>
      <w:r w:rsidRPr="00332FCD">
        <w:rPr>
          <w:rFonts w:ascii="Calibri" w:hAnsi="Calibri" w:cs="Calibri"/>
          <w:sz w:val="24"/>
          <w:szCs w:val="24"/>
        </w:rPr>
        <w:t xml:space="preserve">workbooks may be submitted for a Project if </w:t>
      </w:r>
      <w:r w:rsidR="00D408DB">
        <w:rPr>
          <w:rFonts w:ascii="Calibri" w:hAnsi="Calibri" w:cs="Calibri"/>
          <w:sz w:val="24"/>
          <w:szCs w:val="24"/>
        </w:rPr>
        <w:t xml:space="preserve">additional </w:t>
      </w:r>
      <w:r w:rsidRPr="00332FCD">
        <w:rPr>
          <w:rFonts w:ascii="Calibri" w:hAnsi="Calibri" w:cs="Calibri"/>
          <w:sz w:val="24"/>
          <w:szCs w:val="24"/>
        </w:rPr>
        <w:t>permit types are necessary.</w:t>
      </w:r>
      <w:r>
        <w:rPr>
          <w:rFonts w:ascii="Calibri" w:hAnsi="Calibri" w:cs="Calibri"/>
          <w:sz w:val="24"/>
          <w:szCs w:val="24"/>
        </w:rPr>
        <w:t xml:space="preserve"> The upload processes cannot support loading </w:t>
      </w:r>
      <w:r w:rsidR="00D408DB">
        <w:rPr>
          <w:rFonts w:ascii="Calibri" w:hAnsi="Calibri" w:cs="Calibri"/>
          <w:sz w:val="24"/>
          <w:szCs w:val="24"/>
        </w:rPr>
        <w:t xml:space="preserve">more than one </w:t>
      </w:r>
      <w:r>
        <w:rPr>
          <w:rFonts w:ascii="Calibri" w:hAnsi="Calibri" w:cs="Calibri"/>
          <w:sz w:val="24"/>
          <w:szCs w:val="24"/>
        </w:rPr>
        <w:t>permit</w:t>
      </w:r>
      <w:r w:rsidR="00D408DB">
        <w:rPr>
          <w:rFonts w:ascii="Calibri" w:hAnsi="Calibri" w:cs="Calibri"/>
          <w:sz w:val="24"/>
          <w:szCs w:val="24"/>
        </w:rPr>
        <w:t xml:space="preserve"> type </w:t>
      </w:r>
      <w:r>
        <w:rPr>
          <w:rFonts w:ascii="Calibri" w:hAnsi="Calibri" w:cs="Calibri"/>
          <w:sz w:val="24"/>
          <w:szCs w:val="24"/>
        </w:rPr>
        <w:t>at one time.</w:t>
      </w:r>
      <w:r w:rsidR="00D408DB">
        <w:rPr>
          <w:rFonts w:ascii="Calibri" w:hAnsi="Calibri" w:cs="Calibri"/>
          <w:sz w:val="24"/>
          <w:szCs w:val="24"/>
        </w:rPr>
        <w:t xml:space="preserve"> For example, a workbook may include </w:t>
      </w:r>
      <w:r w:rsidR="00470F22">
        <w:rPr>
          <w:rFonts w:ascii="Calibri" w:hAnsi="Calibri" w:cs="Calibri"/>
          <w:sz w:val="24"/>
          <w:szCs w:val="24"/>
        </w:rPr>
        <w:t xml:space="preserve">rows to create </w:t>
      </w:r>
      <w:r w:rsidR="00D408DB">
        <w:rPr>
          <w:rFonts w:ascii="Calibri" w:hAnsi="Calibri" w:cs="Calibri"/>
          <w:sz w:val="24"/>
          <w:szCs w:val="24"/>
        </w:rPr>
        <w:t xml:space="preserve">five </w:t>
      </w:r>
      <w:r w:rsidR="00470F22">
        <w:rPr>
          <w:rFonts w:ascii="Calibri" w:hAnsi="Calibri" w:cs="Calibri"/>
          <w:sz w:val="24"/>
          <w:szCs w:val="24"/>
        </w:rPr>
        <w:t>PGP</w:t>
      </w:r>
      <w:r w:rsidR="00D408DB">
        <w:rPr>
          <w:rFonts w:ascii="Calibri" w:hAnsi="Calibri" w:cs="Calibri"/>
          <w:sz w:val="24"/>
          <w:szCs w:val="24"/>
        </w:rPr>
        <w:t xml:space="preserve">s, but should not include </w:t>
      </w:r>
      <w:r w:rsidR="00470F22">
        <w:rPr>
          <w:rFonts w:ascii="Calibri" w:hAnsi="Calibri" w:cs="Calibri"/>
          <w:sz w:val="24"/>
          <w:szCs w:val="24"/>
        </w:rPr>
        <w:t>both NWP and PGP.</w:t>
      </w:r>
    </w:p>
    <w:p w14:paraId="52073A12" w14:textId="77777777" w:rsidR="00D408DB" w:rsidRDefault="00D408DB" w:rsidP="00A52401">
      <w:pPr>
        <w:pStyle w:val="PlainText"/>
        <w:rPr>
          <w:rFonts w:ascii="Calibri" w:hAnsi="Calibri" w:cs="Calibri"/>
          <w:bCs/>
          <w:sz w:val="24"/>
          <w:szCs w:val="24"/>
        </w:rPr>
      </w:pPr>
    </w:p>
    <w:p w14:paraId="2E1047FB" w14:textId="615F3120" w:rsidR="00947718" w:rsidRPr="00947718" w:rsidRDefault="00947718" w:rsidP="005D5B4C">
      <w:pPr>
        <w:pStyle w:val="PlainText"/>
        <w:rPr>
          <w:rFonts w:ascii="Calibri" w:hAnsi="Calibri" w:cs="Calibri"/>
          <w:bCs/>
          <w:sz w:val="24"/>
          <w:szCs w:val="24"/>
        </w:rPr>
      </w:pPr>
      <w:r>
        <w:rPr>
          <w:rFonts w:ascii="Calibri" w:hAnsi="Calibri" w:cs="Calibri"/>
          <w:bCs/>
          <w:sz w:val="24"/>
          <w:szCs w:val="24"/>
        </w:rPr>
        <w:t>One or ma</w:t>
      </w:r>
      <w:r w:rsidR="00C71A24">
        <w:rPr>
          <w:rFonts w:ascii="Calibri" w:hAnsi="Calibri" w:cs="Calibri"/>
          <w:bCs/>
          <w:sz w:val="24"/>
          <w:szCs w:val="24"/>
        </w:rPr>
        <w:t>n</w:t>
      </w:r>
      <w:r>
        <w:rPr>
          <w:rFonts w:ascii="Calibri" w:hAnsi="Calibri" w:cs="Calibri"/>
          <w:bCs/>
          <w:sz w:val="24"/>
          <w:szCs w:val="24"/>
        </w:rPr>
        <w:t>y Fund sources may be chosen. If no fund source, select No for each fund source column.</w:t>
      </w:r>
    </w:p>
    <w:p w14:paraId="7D44E9A0" w14:textId="77777777" w:rsidR="00A52401" w:rsidRDefault="00A52401" w:rsidP="00B653A0">
      <w:pPr>
        <w:pStyle w:val="PlainText"/>
        <w:rPr>
          <w:rFonts w:ascii="Calibri" w:hAnsi="Calibri" w:cs="Calibri"/>
          <w:sz w:val="24"/>
          <w:szCs w:val="24"/>
        </w:rPr>
      </w:pPr>
    </w:p>
    <w:p w14:paraId="57C3AA91" w14:textId="77777777" w:rsidR="00A52401" w:rsidRPr="00A52401" w:rsidRDefault="00A52401" w:rsidP="00B653A0">
      <w:pPr>
        <w:pStyle w:val="PlainText"/>
        <w:rPr>
          <w:rFonts w:ascii="Calibri" w:hAnsi="Calibri" w:cs="Calibri"/>
          <w:b/>
          <w:sz w:val="24"/>
          <w:szCs w:val="24"/>
        </w:rPr>
      </w:pPr>
      <w:r>
        <w:rPr>
          <w:rFonts w:ascii="Calibri" w:hAnsi="Calibri" w:cs="Calibri"/>
          <w:b/>
          <w:sz w:val="24"/>
          <w:szCs w:val="24"/>
        </w:rPr>
        <w:t>Impact/Mitigation relationship to Permits</w:t>
      </w:r>
    </w:p>
    <w:p w14:paraId="087357DE" w14:textId="77777777" w:rsidR="00A52401" w:rsidRDefault="00A52401" w:rsidP="00B653A0">
      <w:pPr>
        <w:pStyle w:val="PlainText"/>
        <w:rPr>
          <w:rFonts w:ascii="Calibri" w:hAnsi="Calibri" w:cs="Calibri"/>
          <w:sz w:val="24"/>
          <w:szCs w:val="24"/>
        </w:rPr>
      </w:pPr>
    </w:p>
    <w:p w14:paraId="4C94BCFD" w14:textId="607011A0" w:rsidR="00B653A0" w:rsidRDefault="00B653A0" w:rsidP="002B43C3">
      <w:pPr>
        <w:pStyle w:val="PlainText"/>
        <w:rPr>
          <w:rFonts w:ascii="Calibri" w:hAnsi="Calibri" w:cs="Calibri"/>
          <w:sz w:val="24"/>
          <w:szCs w:val="24"/>
        </w:rPr>
      </w:pPr>
      <w:r w:rsidRPr="00B653A0">
        <w:rPr>
          <w:rFonts w:ascii="Calibri" w:hAnsi="Calibri" w:cs="Calibri"/>
          <w:sz w:val="24"/>
          <w:szCs w:val="24"/>
        </w:rPr>
        <w:t xml:space="preserve">When Impact and/or Mitigation </w:t>
      </w:r>
      <w:r>
        <w:rPr>
          <w:rFonts w:ascii="Calibri" w:hAnsi="Calibri" w:cs="Calibri"/>
          <w:sz w:val="24"/>
          <w:szCs w:val="24"/>
        </w:rPr>
        <w:t xml:space="preserve">data </w:t>
      </w:r>
      <w:r w:rsidR="00C71A24">
        <w:rPr>
          <w:rFonts w:ascii="Calibri" w:hAnsi="Calibri" w:cs="Calibri"/>
          <w:sz w:val="24"/>
          <w:szCs w:val="24"/>
        </w:rPr>
        <w:t>are</w:t>
      </w:r>
      <w:r w:rsidRPr="00B653A0">
        <w:rPr>
          <w:rFonts w:ascii="Calibri" w:hAnsi="Calibri" w:cs="Calibri"/>
          <w:sz w:val="24"/>
          <w:szCs w:val="24"/>
        </w:rPr>
        <w:t xml:space="preserve"> provided</w:t>
      </w:r>
      <w:r>
        <w:rPr>
          <w:rFonts w:ascii="Calibri" w:hAnsi="Calibri" w:cs="Calibri"/>
          <w:sz w:val="24"/>
          <w:szCs w:val="24"/>
        </w:rPr>
        <w:t xml:space="preserve">, but the upload does not include Permits, you </w:t>
      </w:r>
      <w:r w:rsidR="00D9553F">
        <w:rPr>
          <w:rFonts w:ascii="Calibri" w:hAnsi="Calibri" w:cs="Calibri"/>
          <w:sz w:val="24"/>
          <w:szCs w:val="24"/>
        </w:rPr>
        <w:t>MUST</w:t>
      </w:r>
      <w:r>
        <w:rPr>
          <w:rFonts w:ascii="Calibri" w:hAnsi="Calibri" w:cs="Calibri"/>
          <w:sz w:val="24"/>
          <w:szCs w:val="24"/>
        </w:rPr>
        <w:t xml:space="preserve"> specify the </w:t>
      </w:r>
      <w:r w:rsidR="00A44910">
        <w:rPr>
          <w:rFonts w:ascii="Calibri" w:hAnsi="Calibri" w:cs="Calibri"/>
          <w:sz w:val="24"/>
          <w:szCs w:val="24"/>
        </w:rPr>
        <w:t>ID</w:t>
      </w:r>
      <w:r>
        <w:rPr>
          <w:rFonts w:ascii="Calibri" w:hAnsi="Calibri" w:cs="Calibri"/>
          <w:sz w:val="24"/>
          <w:szCs w:val="24"/>
        </w:rPr>
        <w:t xml:space="preserve"> of the permit to which to load the data. </w:t>
      </w:r>
      <w:r w:rsidR="00C71A24">
        <w:rPr>
          <w:rFonts w:ascii="Calibri" w:hAnsi="Calibri" w:cs="Calibri"/>
          <w:sz w:val="24"/>
          <w:szCs w:val="24"/>
        </w:rPr>
        <w:t>E</w:t>
      </w:r>
      <w:r>
        <w:rPr>
          <w:rFonts w:ascii="Calibri" w:hAnsi="Calibri" w:cs="Calibri"/>
          <w:sz w:val="24"/>
          <w:szCs w:val="24"/>
        </w:rPr>
        <w:t xml:space="preserve">nter this information on the Request Details tab. This should be an un-finalized Permit that already exists in ORM. (Data cannot be loaded to finalized permits, as the bulk upload process simply follows existing ORM processes.) The Permit </w:t>
      </w:r>
      <w:r w:rsidRPr="00B653A0">
        <w:rPr>
          <w:rFonts w:ascii="Calibri" w:hAnsi="Calibri" w:cs="Calibri"/>
          <w:sz w:val="24"/>
          <w:szCs w:val="24"/>
        </w:rPr>
        <w:t>ID can be viewed by hovering over the Pe</w:t>
      </w:r>
      <w:r>
        <w:rPr>
          <w:rFonts w:ascii="Calibri" w:hAnsi="Calibri" w:cs="Calibri"/>
          <w:sz w:val="24"/>
          <w:szCs w:val="24"/>
        </w:rPr>
        <w:t>rmit in the Folder Tree view.</w:t>
      </w:r>
    </w:p>
    <w:p w14:paraId="01230A22" w14:textId="77777777" w:rsidR="00B16D6C" w:rsidRPr="00332FCD" w:rsidRDefault="00B16D6C" w:rsidP="002B43C3">
      <w:pPr>
        <w:pStyle w:val="PlainText"/>
        <w:rPr>
          <w:rFonts w:ascii="Calibri" w:hAnsi="Calibri" w:cs="Calibri"/>
          <w:sz w:val="24"/>
          <w:szCs w:val="24"/>
        </w:rPr>
      </w:pPr>
    </w:p>
    <w:p w14:paraId="3848741F" w14:textId="667722D7" w:rsidR="00D6008B" w:rsidRPr="00624754" w:rsidRDefault="00A33BFC" w:rsidP="002B43C3">
      <w:pPr>
        <w:pStyle w:val="PlainText"/>
        <w:rPr>
          <w:rFonts w:ascii="Calibri" w:hAnsi="Calibri" w:cs="Calibri"/>
          <w:sz w:val="24"/>
          <w:szCs w:val="24"/>
        </w:rPr>
      </w:pPr>
      <w:r w:rsidRPr="00624754">
        <w:rPr>
          <w:rFonts w:ascii="Calibri" w:hAnsi="Calibri" w:cs="Calibri"/>
          <w:sz w:val="24"/>
          <w:szCs w:val="24"/>
        </w:rPr>
        <w:t xml:space="preserve">When relating impacts to permits, the Bulk Upload process currently </w:t>
      </w:r>
      <w:proofErr w:type="gramStart"/>
      <w:r w:rsidR="00D6008B" w:rsidRPr="00624754">
        <w:rPr>
          <w:rFonts w:ascii="Calibri" w:hAnsi="Calibri" w:cs="Calibri"/>
          <w:sz w:val="24"/>
          <w:szCs w:val="24"/>
        </w:rPr>
        <w:t>has the ability to</w:t>
      </w:r>
      <w:proofErr w:type="gramEnd"/>
      <w:r w:rsidR="00D6008B" w:rsidRPr="00624754">
        <w:rPr>
          <w:rFonts w:ascii="Calibri" w:hAnsi="Calibri" w:cs="Calibri"/>
          <w:sz w:val="24"/>
          <w:szCs w:val="24"/>
        </w:rPr>
        <w:t xml:space="preserve"> </w:t>
      </w:r>
    </w:p>
    <w:p w14:paraId="4E9BA4D3" w14:textId="6352D6B9" w:rsidR="00D6008B" w:rsidRPr="00624754" w:rsidRDefault="00A33BFC" w:rsidP="002B43C3">
      <w:pPr>
        <w:pStyle w:val="PlainText"/>
        <w:numPr>
          <w:ilvl w:val="0"/>
          <w:numId w:val="3"/>
        </w:numPr>
        <w:rPr>
          <w:rFonts w:ascii="Calibri" w:hAnsi="Calibri" w:cs="Calibri"/>
          <w:sz w:val="24"/>
          <w:szCs w:val="24"/>
        </w:rPr>
      </w:pPr>
      <w:r w:rsidRPr="00624754">
        <w:rPr>
          <w:rFonts w:ascii="Calibri" w:hAnsi="Calibri" w:cs="Calibri"/>
          <w:sz w:val="24"/>
          <w:szCs w:val="24"/>
        </w:rPr>
        <w:t>load all im</w:t>
      </w:r>
      <w:r w:rsidR="00A02003" w:rsidRPr="00624754">
        <w:rPr>
          <w:rFonts w:ascii="Calibri" w:hAnsi="Calibri" w:cs="Calibri"/>
          <w:sz w:val="24"/>
          <w:szCs w:val="24"/>
        </w:rPr>
        <w:t>pacts to one existing permit (</w:t>
      </w:r>
      <w:r w:rsidR="00073580" w:rsidRPr="00624754">
        <w:rPr>
          <w:rFonts w:ascii="Calibri" w:hAnsi="Calibri" w:cs="Calibri"/>
          <w:sz w:val="24"/>
          <w:szCs w:val="24"/>
        </w:rPr>
        <w:t xml:space="preserve">as noted previously, </w:t>
      </w:r>
      <w:r w:rsidR="00A02003" w:rsidRPr="00624754">
        <w:rPr>
          <w:rFonts w:ascii="Calibri" w:hAnsi="Calibri" w:cs="Calibri"/>
          <w:sz w:val="24"/>
          <w:szCs w:val="24"/>
        </w:rPr>
        <w:t xml:space="preserve">specify </w:t>
      </w:r>
      <w:r w:rsidR="00073580" w:rsidRPr="00624754">
        <w:rPr>
          <w:rFonts w:ascii="Calibri" w:hAnsi="Calibri" w:cs="Calibri"/>
          <w:sz w:val="24"/>
          <w:szCs w:val="24"/>
        </w:rPr>
        <w:t xml:space="preserve">the related </w:t>
      </w:r>
      <w:r w:rsidR="00A02003" w:rsidRPr="00624754">
        <w:rPr>
          <w:rFonts w:ascii="Calibri" w:hAnsi="Calibri" w:cs="Calibri"/>
          <w:sz w:val="24"/>
          <w:szCs w:val="24"/>
        </w:rPr>
        <w:t>permit</w:t>
      </w:r>
      <w:r w:rsidR="00073580" w:rsidRPr="00624754">
        <w:rPr>
          <w:rFonts w:ascii="Calibri" w:hAnsi="Calibri" w:cs="Calibri"/>
          <w:sz w:val="24"/>
          <w:szCs w:val="24"/>
        </w:rPr>
        <w:t xml:space="preserve"> action id</w:t>
      </w:r>
      <w:r w:rsidR="00A02003" w:rsidRPr="00624754">
        <w:rPr>
          <w:rFonts w:ascii="Calibri" w:hAnsi="Calibri" w:cs="Calibri"/>
          <w:sz w:val="24"/>
          <w:szCs w:val="24"/>
        </w:rPr>
        <w:t>) OR</w:t>
      </w:r>
    </w:p>
    <w:p w14:paraId="440F169B" w14:textId="42516818" w:rsidR="00A02003" w:rsidRPr="00624754" w:rsidRDefault="00A33BFC" w:rsidP="002B43C3">
      <w:pPr>
        <w:pStyle w:val="PlainText"/>
        <w:numPr>
          <w:ilvl w:val="0"/>
          <w:numId w:val="3"/>
        </w:numPr>
        <w:rPr>
          <w:rFonts w:ascii="Calibri" w:hAnsi="Calibri" w:cs="Calibri"/>
          <w:sz w:val="24"/>
          <w:szCs w:val="24"/>
        </w:rPr>
      </w:pPr>
      <w:r w:rsidRPr="00624754">
        <w:rPr>
          <w:rFonts w:ascii="Calibri" w:hAnsi="Calibri" w:cs="Calibri"/>
          <w:sz w:val="24"/>
          <w:szCs w:val="24"/>
        </w:rPr>
        <w:t xml:space="preserve">tie each impact to </w:t>
      </w:r>
      <w:r w:rsidR="00A02003" w:rsidRPr="00624754">
        <w:rPr>
          <w:rFonts w:ascii="Calibri" w:hAnsi="Calibri" w:cs="Calibri"/>
          <w:sz w:val="24"/>
          <w:szCs w:val="24"/>
        </w:rPr>
        <w:t xml:space="preserve">a corresponding </w:t>
      </w:r>
      <w:r w:rsidRPr="00624754">
        <w:rPr>
          <w:rFonts w:ascii="Calibri" w:hAnsi="Calibri" w:cs="Calibri"/>
          <w:sz w:val="24"/>
          <w:szCs w:val="24"/>
        </w:rPr>
        <w:t xml:space="preserve">permit being uploaded, related by </w:t>
      </w:r>
      <w:proofErr w:type="spellStart"/>
      <w:r w:rsidRPr="00624754">
        <w:rPr>
          <w:rFonts w:ascii="Calibri" w:hAnsi="Calibri" w:cs="Calibri"/>
          <w:sz w:val="24"/>
          <w:szCs w:val="24"/>
        </w:rPr>
        <w:t>Waters_Name</w:t>
      </w:r>
      <w:proofErr w:type="spellEnd"/>
      <w:r w:rsidRPr="00624754">
        <w:rPr>
          <w:rFonts w:ascii="Calibri" w:hAnsi="Calibri" w:cs="Calibri"/>
          <w:sz w:val="24"/>
          <w:szCs w:val="24"/>
        </w:rPr>
        <w:t xml:space="preserve">.  </w:t>
      </w:r>
      <w:r w:rsidR="00A02003" w:rsidRPr="00624754">
        <w:rPr>
          <w:rFonts w:ascii="Calibri" w:hAnsi="Calibri" w:cs="Calibri"/>
          <w:sz w:val="24"/>
          <w:szCs w:val="24"/>
        </w:rPr>
        <w:t>(</w:t>
      </w:r>
      <w:r w:rsidR="00F76BC0" w:rsidRPr="00624754">
        <w:rPr>
          <w:rFonts w:ascii="Calibri" w:hAnsi="Calibri" w:cs="Calibri"/>
          <w:sz w:val="24"/>
          <w:szCs w:val="24"/>
        </w:rPr>
        <w:t>This p</w:t>
      </w:r>
      <w:r w:rsidR="00A02003" w:rsidRPr="00624754">
        <w:rPr>
          <w:rFonts w:ascii="Calibri" w:hAnsi="Calibri" w:cs="Calibri"/>
          <w:sz w:val="24"/>
          <w:szCs w:val="24"/>
        </w:rPr>
        <w:t xml:space="preserve">resumes there </w:t>
      </w:r>
      <w:r w:rsidR="00F76BC0" w:rsidRPr="00624754">
        <w:rPr>
          <w:rFonts w:ascii="Calibri" w:hAnsi="Calibri" w:cs="Calibri"/>
          <w:sz w:val="24"/>
          <w:szCs w:val="24"/>
        </w:rPr>
        <w:t>is</w:t>
      </w:r>
      <w:r w:rsidR="00A02003" w:rsidRPr="00624754">
        <w:rPr>
          <w:rFonts w:ascii="Calibri" w:hAnsi="Calibri" w:cs="Calibri"/>
          <w:sz w:val="24"/>
          <w:szCs w:val="24"/>
        </w:rPr>
        <w:t xml:space="preserve"> only one Aquatic Resource impact per permit (1:1)). </w:t>
      </w:r>
      <w:r w:rsidR="00F76BC0" w:rsidRPr="00624754">
        <w:rPr>
          <w:rFonts w:ascii="Calibri" w:hAnsi="Calibri" w:cs="Calibri"/>
          <w:sz w:val="24"/>
          <w:szCs w:val="24"/>
        </w:rPr>
        <w:t xml:space="preserve">One </w:t>
      </w:r>
      <w:r w:rsidR="00A02003" w:rsidRPr="00624754">
        <w:rPr>
          <w:rFonts w:ascii="Calibri" w:hAnsi="Calibri" w:cs="Calibri"/>
          <w:sz w:val="24"/>
          <w:szCs w:val="24"/>
        </w:rPr>
        <w:t>exception</w:t>
      </w:r>
      <w:r w:rsidR="00F76BC0" w:rsidRPr="00624754">
        <w:rPr>
          <w:rFonts w:ascii="Calibri" w:hAnsi="Calibri" w:cs="Calibri"/>
          <w:sz w:val="24"/>
          <w:szCs w:val="24"/>
        </w:rPr>
        <w:t xml:space="preserve">: </w:t>
      </w:r>
      <w:r w:rsidR="00A02003" w:rsidRPr="00624754">
        <w:rPr>
          <w:rFonts w:ascii="Calibri" w:hAnsi="Calibri" w:cs="Calibri"/>
          <w:sz w:val="24"/>
          <w:szCs w:val="24"/>
        </w:rPr>
        <w:t xml:space="preserve">temporary and permanent impacts </w:t>
      </w:r>
      <w:r w:rsidR="00F76BC0" w:rsidRPr="00624754">
        <w:rPr>
          <w:rFonts w:ascii="Calibri" w:hAnsi="Calibri" w:cs="Calibri"/>
          <w:sz w:val="24"/>
          <w:szCs w:val="24"/>
        </w:rPr>
        <w:t xml:space="preserve">can be uploaded </w:t>
      </w:r>
      <w:r w:rsidR="005A4974" w:rsidRPr="00624754">
        <w:rPr>
          <w:rFonts w:ascii="Calibri" w:hAnsi="Calibri" w:cs="Calibri"/>
          <w:sz w:val="24"/>
          <w:szCs w:val="24"/>
        </w:rPr>
        <w:t xml:space="preserve">to the same </w:t>
      </w:r>
      <w:r w:rsidR="00A02003" w:rsidRPr="00624754">
        <w:rPr>
          <w:rFonts w:ascii="Calibri" w:hAnsi="Calibri" w:cs="Calibri"/>
          <w:sz w:val="24"/>
          <w:szCs w:val="24"/>
        </w:rPr>
        <w:t>aquatic resource</w:t>
      </w:r>
      <w:r w:rsidR="00F76BC0" w:rsidRPr="00624754">
        <w:rPr>
          <w:rFonts w:ascii="Calibri" w:hAnsi="Calibri" w:cs="Calibri"/>
          <w:sz w:val="24"/>
          <w:szCs w:val="24"/>
        </w:rPr>
        <w:t xml:space="preserve"> and corresponding permit</w:t>
      </w:r>
      <w:r w:rsidR="00A02003" w:rsidRPr="00624754">
        <w:rPr>
          <w:rFonts w:ascii="Calibri" w:hAnsi="Calibri" w:cs="Calibri"/>
          <w:sz w:val="24"/>
          <w:szCs w:val="24"/>
        </w:rPr>
        <w:t>.</w:t>
      </w:r>
      <w:r w:rsidR="00073580" w:rsidRPr="00624754">
        <w:rPr>
          <w:rFonts w:ascii="Calibri" w:hAnsi="Calibri" w:cs="Calibri"/>
          <w:sz w:val="24"/>
          <w:szCs w:val="24"/>
        </w:rPr>
        <w:t xml:space="preserve"> See the </w:t>
      </w:r>
      <w:r w:rsidR="00073580" w:rsidRPr="00624754">
        <w:rPr>
          <w:rFonts w:ascii="Calibri" w:hAnsi="Calibri" w:cs="Calibri"/>
          <w:i/>
          <w:iCs/>
          <w:sz w:val="24"/>
          <w:szCs w:val="24"/>
        </w:rPr>
        <w:t>Impacts</w:t>
      </w:r>
      <w:r w:rsidR="00073580" w:rsidRPr="00624754">
        <w:rPr>
          <w:rFonts w:ascii="Calibri" w:hAnsi="Calibri" w:cs="Calibri"/>
          <w:sz w:val="24"/>
          <w:szCs w:val="24"/>
        </w:rPr>
        <w:t xml:space="preserve"> section for more details.</w:t>
      </w:r>
    </w:p>
    <w:p w14:paraId="11E31DFD" w14:textId="77777777" w:rsidR="005A4974" w:rsidRPr="00332FCD" w:rsidRDefault="005A4974" w:rsidP="002B43C3">
      <w:pPr>
        <w:pStyle w:val="PlainText"/>
        <w:rPr>
          <w:rFonts w:ascii="Calibri" w:hAnsi="Calibri" w:cs="Calibri"/>
          <w:sz w:val="24"/>
          <w:szCs w:val="24"/>
        </w:rPr>
      </w:pPr>
    </w:p>
    <w:p w14:paraId="5102390B" w14:textId="001FA8E4" w:rsidR="00A02003" w:rsidRDefault="00E2744C" w:rsidP="002B43C3">
      <w:pPr>
        <w:pStyle w:val="PlainText"/>
        <w:rPr>
          <w:rFonts w:ascii="Calibri" w:hAnsi="Calibri" w:cs="Calibri"/>
          <w:sz w:val="24"/>
          <w:szCs w:val="24"/>
        </w:rPr>
      </w:pPr>
      <w:r>
        <w:rPr>
          <w:rFonts w:ascii="Calibri" w:hAnsi="Calibri" w:cs="Calibri"/>
          <w:sz w:val="24"/>
          <w:szCs w:val="24"/>
        </w:rPr>
        <w:t>T</w:t>
      </w:r>
      <w:r w:rsidR="00F76BC0" w:rsidRPr="00332FCD">
        <w:rPr>
          <w:rFonts w:ascii="Calibri" w:hAnsi="Calibri" w:cs="Calibri"/>
          <w:sz w:val="24"/>
          <w:szCs w:val="24"/>
        </w:rPr>
        <w:t xml:space="preserve">he upload process cannot handle </w:t>
      </w:r>
      <w:r w:rsidR="00A02003" w:rsidRPr="00332FCD">
        <w:rPr>
          <w:rFonts w:ascii="Calibri" w:hAnsi="Calibri" w:cs="Calibri"/>
          <w:sz w:val="24"/>
          <w:szCs w:val="24"/>
        </w:rPr>
        <w:t xml:space="preserve">multiple permit actions </w:t>
      </w:r>
      <w:r w:rsidR="00F76BC0" w:rsidRPr="00332FCD">
        <w:rPr>
          <w:rFonts w:ascii="Calibri" w:hAnsi="Calibri" w:cs="Calibri"/>
          <w:sz w:val="24"/>
          <w:szCs w:val="24"/>
        </w:rPr>
        <w:t xml:space="preserve">which have </w:t>
      </w:r>
      <w:r w:rsidR="00A02003" w:rsidRPr="00332FCD">
        <w:rPr>
          <w:rFonts w:ascii="Calibri" w:hAnsi="Calibri" w:cs="Calibri"/>
          <w:sz w:val="24"/>
          <w:szCs w:val="24"/>
        </w:rPr>
        <w:t>multiple Aquatic Resource impacts and mitigation</w:t>
      </w:r>
      <w:r w:rsidR="00F76BC0" w:rsidRPr="00332FCD">
        <w:rPr>
          <w:rFonts w:ascii="Calibri" w:hAnsi="Calibri" w:cs="Calibri"/>
          <w:sz w:val="24"/>
          <w:szCs w:val="24"/>
        </w:rPr>
        <w:t>s</w:t>
      </w:r>
      <w:r w:rsidR="00A02003" w:rsidRPr="00332FCD">
        <w:rPr>
          <w:rFonts w:ascii="Calibri" w:hAnsi="Calibri" w:cs="Calibri"/>
          <w:sz w:val="24"/>
          <w:szCs w:val="24"/>
        </w:rPr>
        <w:t xml:space="preserve"> per permit action</w:t>
      </w:r>
      <w:r w:rsidR="00F76BC0" w:rsidRPr="00332FCD">
        <w:rPr>
          <w:rFonts w:ascii="Calibri" w:hAnsi="Calibri" w:cs="Calibri"/>
          <w:sz w:val="24"/>
          <w:szCs w:val="24"/>
        </w:rPr>
        <w:t>. For this scenario</w:t>
      </w:r>
      <w:r w:rsidR="00A02003" w:rsidRPr="00332FCD">
        <w:rPr>
          <w:rFonts w:ascii="Calibri" w:hAnsi="Calibri" w:cs="Calibri"/>
          <w:sz w:val="24"/>
          <w:szCs w:val="24"/>
        </w:rPr>
        <w:t xml:space="preserve">, </w:t>
      </w:r>
      <w:r w:rsidR="00F76BC0" w:rsidRPr="00332FCD">
        <w:rPr>
          <w:rFonts w:ascii="Calibri" w:hAnsi="Calibri" w:cs="Calibri"/>
          <w:sz w:val="24"/>
          <w:szCs w:val="24"/>
        </w:rPr>
        <w:t xml:space="preserve">the impacts and mitigation data can be uploaded (unfinalized) </w:t>
      </w:r>
      <w:r w:rsidR="00A02003" w:rsidRPr="00332FCD">
        <w:rPr>
          <w:rFonts w:ascii="Calibri" w:hAnsi="Calibri" w:cs="Calibri"/>
          <w:sz w:val="24"/>
          <w:szCs w:val="24"/>
        </w:rPr>
        <w:t xml:space="preserve">under one permit action </w:t>
      </w:r>
      <w:r w:rsidR="00F76BC0" w:rsidRPr="00332FCD">
        <w:rPr>
          <w:rFonts w:ascii="Calibri" w:hAnsi="Calibri" w:cs="Calibri"/>
          <w:sz w:val="24"/>
          <w:szCs w:val="24"/>
        </w:rPr>
        <w:t xml:space="preserve">to get the data into ORM. Subsequently, </w:t>
      </w:r>
      <w:r w:rsidR="00A02003" w:rsidRPr="00332FCD">
        <w:rPr>
          <w:rFonts w:ascii="Calibri" w:hAnsi="Calibri" w:cs="Calibri"/>
          <w:sz w:val="24"/>
          <w:szCs w:val="24"/>
        </w:rPr>
        <w:t>the P</w:t>
      </w:r>
      <w:r w:rsidR="005A4974" w:rsidRPr="00332FCD">
        <w:rPr>
          <w:rFonts w:ascii="Calibri" w:hAnsi="Calibri" w:cs="Calibri"/>
          <w:sz w:val="24"/>
          <w:szCs w:val="24"/>
        </w:rPr>
        <w:t xml:space="preserve">roject Manager </w:t>
      </w:r>
      <w:r w:rsidR="00F76BC0" w:rsidRPr="00332FCD">
        <w:rPr>
          <w:rFonts w:ascii="Calibri" w:hAnsi="Calibri" w:cs="Calibri"/>
          <w:sz w:val="24"/>
          <w:szCs w:val="24"/>
        </w:rPr>
        <w:t>would</w:t>
      </w:r>
      <w:r w:rsidR="00A02003" w:rsidRPr="00332FCD">
        <w:rPr>
          <w:rFonts w:ascii="Calibri" w:hAnsi="Calibri" w:cs="Calibri"/>
          <w:sz w:val="24"/>
          <w:szCs w:val="24"/>
        </w:rPr>
        <w:t xml:space="preserve"> then move the impact/mitigation to the correct permit actions</w:t>
      </w:r>
      <w:r w:rsidR="005A4974" w:rsidRPr="00332FCD">
        <w:rPr>
          <w:rFonts w:ascii="Calibri" w:hAnsi="Calibri" w:cs="Calibri"/>
          <w:sz w:val="24"/>
          <w:szCs w:val="24"/>
        </w:rPr>
        <w:t xml:space="preserve"> and finalize as appropriate.</w:t>
      </w:r>
    </w:p>
    <w:p w14:paraId="473FC633" w14:textId="74A379B3" w:rsidR="000F1417" w:rsidRDefault="000F1417" w:rsidP="002B43C3">
      <w:pPr>
        <w:pStyle w:val="PlainText"/>
        <w:rPr>
          <w:rFonts w:ascii="Calibri" w:hAnsi="Calibri" w:cs="Calibri"/>
          <w:sz w:val="24"/>
          <w:szCs w:val="24"/>
        </w:rPr>
      </w:pPr>
    </w:p>
    <w:p w14:paraId="6E3DA937" w14:textId="506341B6" w:rsidR="000F1417" w:rsidRPr="00A52401" w:rsidRDefault="000F1417" w:rsidP="000F1417">
      <w:pPr>
        <w:pStyle w:val="PlainText"/>
        <w:rPr>
          <w:rFonts w:ascii="Calibri" w:hAnsi="Calibri" w:cs="Calibri"/>
          <w:b/>
          <w:sz w:val="24"/>
          <w:szCs w:val="24"/>
        </w:rPr>
      </w:pPr>
      <w:r w:rsidRPr="00A52401">
        <w:rPr>
          <w:rFonts w:ascii="Calibri" w:hAnsi="Calibri" w:cs="Calibri"/>
          <w:b/>
          <w:sz w:val="24"/>
          <w:szCs w:val="24"/>
        </w:rPr>
        <w:t>Permit to JD relationship</w:t>
      </w:r>
    </w:p>
    <w:p w14:paraId="4E918D87" w14:textId="77777777" w:rsidR="000F1417" w:rsidRDefault="000F1417" w:rsidP="000F1417">
      <w:pPr>
        <w:pStyle w:val="PlainText"/>
        <w:rPr>
          <w:rFonts w:ascii="Calibri" w:hAnsi="Calibri" w:cs="Calibri"/>
          <w:sz w:val="24"/>
          <w:szCs w:val="24"/>
        </w:rPr>
      </w:pPr>
    </w:p>
    <w:p w14:paraId="40EF5945" w14:textId="3EE5AA7F" w:rsidR="000F1417" w:rsidRDefault="000F1417" w:rsidP="000F1417">
      <w:pPr>
        <w:pStyle w:val="PlainText"/>
        <w:rPr>
          <w:rFonts w:ascii="Calibri" w:hAnsi="Calibri" w:cs="Calibri"/>
          <w:sz w:val="24"/>
          <w:szCs w:val="24"/>
        </w:rPr>
      </w:pPr>
      <w:r>
        <w:rPr>
          <w:rFonts w:ascii="Calibri" w:hAnsi="Calibri" w:cs="Calibri"/>
          <w:sz w:val="24"/>
          <w:szCs w:val="24"/>
        </w:rPr>
        <w:t>When JDs and Permits are both specified in an upload, then the JD will be associated with the newly created permits.</w:t>
      </w:r>
      <w:r w:rsidR="002F20EE">
        <w:rPr>
          <w:rFonts w:ascii="Calibri" w:hAnsi="Calibri" w:cs="Calibri"/>
          <w:sz w:val="24"/>
          <w:szCs w:val="24"/>
        </w:rPr>
        <w:t xml:space="preserve"> This can be seen in the </w:t>
      </w:r>
      <w:r w:rsidR="002F20EE" w:rsidRPr="00332FCD">
        <w:rPr>
          <w:rFonts w:ascii="Calibri" w:hAnsi="Calibri" w:cs="Calibri"/>
          <w:sz w:val="24"/>
          <w:szCs w:val="24"/>
        </w:rPr>
        <w:t>Available JDs check box on the permit action screen</w:t>
      </w:r>
      <w:r w:rsidR="002F20EE">
        <w:rPr>
          <w:rFonts w:ascii="Calibri" w:hAnsi="Calibri" w:cs="Calibri"/>
          <w:sz w:val="24"/>
          <w:szCs w:val="24"/>
        </w:rPr>
        <w:t xml:space="preserve"> after upload.</w:t>
      </w:r>
    </w:p>
    <w:p w14:paraId="3940951E" w14:textId="77777777" w:rsidR="000F1417" w:rsidRDefault="000F1417" w:rsidP="000F1417">
      <w:pPr>
        <w:pStyle w:val="PlainText"/>
        <w:rPr>
          <w:rFonts w:ascii="Calibri" w:hAnsi="Calibri" w:cs="Calibri"/>
          <w:sz w:val="24"/>
          <w:szCs w:val="24"/>
        </w:rPr>
      </w:pPr>
    </w:p>
    <w:p w14:paraId="164B465D" w14:textId="027585E9" w:rsidR="00E12A32" w:rsidRDefault="000F1417" w:rsidP="00DF468A">
      <w:pPr>
        <w:pStyle w:val="PlainText"/>
        <w:rPr>
          <w:rFonts w:ascii="Calibri" w:hAnsi="Calibri" w:cs="Calibri"/>
          <w:sz w:val="24"/>
          <w:szCs w:val="24"/>
        </w:rPr>
      </w:pPr>
      <w:r>
        <w:rPr>
          <w:rFonts w:ascii="Calibri" w:hAnsi="Calibri" w:cs="Calibri"/>
          <w:sz w:val="24"/>
          <w:szCs w:val="24"/>
        </w:rPr>
        <w:t xml:space="preserve">For permits (NWP </w:t>
      </w:r>
      <w:r w:rsidRPr="00B653A0">
        <w:rPr>
          <w:rFonts w:ascii="Calibri" w:hAnsi="Calibri" w:cs="Calibri"/>
          <w:sz w:val="24"/>
          <w:szCs w:val="24"/>
        </w:rPr>
        <w:t>or RGP/PGP</w:t>
      </w:r>
      <w:r>
        <w:rPr>
          <w:rFonts w:ascii="Calibri" w:hAnsi="Calibri" w:cs="Calibri"/>
          <w:sz w:val="24"/>
          <w:szCs w:val="24"/>
        </w:rPr>
        <w:t>)</w:t>
      </w:r>
      <w:r w:rsidRPr="00B653A0">
        <w:rPr>
          <w:rFonts w:ascii="Calibri" w:hAnsi="Calibri" w:cs="Calibri"/>
          <w:sz w:val="24"/>
          <w:szCs w:val="24"/>
        </w:rPr>
        <w:t xml:space="preserve">, if the JD information is not included for upload, </w:t>
      </w:r>
      <w:r>
        <w:rPr>
          <w:rFonts w:ascii="Calibri" w:hAnsi="Calibri" w:cs="Calibri"/>
          <w:sz w:val="24"/>
          <w:szCs w:val="24"/>
        </w:rPr>
        <w:t>you may associate an existing JD to the newly loaded permits. To do this, obtain the I</w:t>
      </w:r>
      <w:r w:rsidR="00A44910">
        <w:rPr>
          <w:rFonts w:ascii="Calibri" w:hAnsi="Calibri" w:cs="Calibri"/>
          <w:sz w:val="24"/>
          <w:szCs w:val="24"/>
        </w:rPr>
        <w:t>D</w:t>
      </w:r>
      <w:r>
        <w:rPr>
          <w:rFonts w:ascii="Calibri" w:hAnsi="Calibri" w:cs="Calibri"/>
          <w:sz w:val="24"/>
          <w:szCs w:val="24"/>
        </w:rPr>
        <w:t xml:space="preserve"> of the JD desired by </w:t>
      </w:r>
      <w:r w:rsidRPr="00B653A0">
        <w:rPr>
          <w:rFonts w:ascii="Calibri" w:hAnsi="Calibri" w:cs="Calibri"/>
          <w:sz w:val="24"/>
          <w:szCs w:val="24"/>
        </w:rPr>
        <w:t xml:space="preserve">hovering over </w:t>
      </w:r>
      <w:r>
        <w:rPr>
          <w:rFonts w:ascii="Calibri" w:hAnsi="Calibri" w:cs="Calibri"/>
          <w:sz w:val="24"/>
          <w:szCs w:val="24"/>
        </w:rPr>
        <w:t>the specific JD on the JD tree in ORM. Then enter this ID on the Request Details tab of the workbook. (Note: Associating a JD to the new permits is not mandatory.)</w:t>
      </w:r>
    </w:p>
    <w:p w14:paraId="61F7BB3F" w14:textId="77D74317" w:rsidR="00DF468A" w:rsidRDefault="00DF468A" w:rsidP="00DF468A">
      <w:pPr>
        <w:pStyle w:val="PlainText"/>
        <w:rPr>
          <w:rFonts w:ascii="Calibri" w:hAnsi="Calibri" w:cs="Calibri"/>
          <w:sz w:val="24"/>
          <w:szCs w:val="24"/>
        </w:rPr>
      </w:pPr>
    </w:p>
    <w:p w14:paraId="60D71E5F" w14:textId="6D722FD9" w:rsidR="00896356" w:rsidRPr="00DC3643" w:rsidRDefault="003A1571" w:rsidP="002B43C3">
      <w:pPr>
        <w:spacing w:line="240" w:lineRule="auto"/>
        <w:rPr>
          <w:rFonts w:ascii="Calibri" w:hAnsi="Calibri" w:cs="Calibri"/>
          <w:b/>
          <w:sz w:val="24"/>
          <w:szCs w:val="24"/>
        </w:rPr>
      </w:pPr>
      <w:r w:rsidRPr="00DC3643">
        <w:rPr>
          <w:rFonts w:ascii="Calibri" w:hAnsi="Calibri" w:cs="Calibri"/>
          <w:b/>
          <w:sz w:val="24"/>
          <w:szCs w:val="24"/>
        </w:rPr>
        <w:t>DATA VALIDATION INSTRUCTIONS</w:t>
      </w:r>
    </w:p>
    <w:p w14:paraId="37B51261" w14:textId="4BDC30D3" w:rsidR="00CF46EB" w:rsidRPr="00332FCD" w:rsidRDefault="000459E7" w:rsidP="002B43C3">
      <w:pPr>
        <w:spacing w:line="240" w:lineRule="auto"/>
        <w:rPr>
          <w:rFonts w:ascii="Calibri" w:hAnsi="Calibri" w:cs="Calibri"/>
          <w:sz w:val="24"/>
          <w:szCs w:val="24"/>
        </w:rPr>
      </w:pPr>
      <w:r>
        <w:rPr>
          <w:rFonts w:ascii="Calibri" w:hAnsi="Calibri" w:cs="Calibri"/>
          <w:sz w:val="24"/>
          <w:szCs w:val="24"/>
        </w:rPr>
        <w:t xml:space="preserve">The </w:t>
      </w:r>
      <w:r w:rsidR="00CF46EB" w:rsidRPr="00332FCD">
        <w:rPr>
          <w:rFonts w:ascii="Calibri" w:hAnsi="Calibri" w:cs="Calibri"/>
          <w:sz w:val="24"/>
          <w:szCs w:val="24"/>
        </w:rPr>
        <w:t>spreadsheets to upload data into ORM2 contain validation tools to ensure accuracy of the data before submitting to the ORM2 team. Performing the validation upfront will alleviate the need for back-and-forth correspondence between the requestor and the team to correct any possible errors in the data.</w:t>
      </w:r>
    </w:p>
    <w:p w14:paraId="388EF459" w14:textId="63769EF4" w:rsidR="00CF46EB" w:rsidRPr="00332FCD" w:rsidRDefault="00CF46EB" w:rsidP="002B43C3">
      <w:pPr>
        <w:spacing w:line="240" w:lineRule="auto"/>
        <w:rPr>
          <w:rFonts w:ascii="Calibri" w:hAnsi="Calibri" w:cs="Calibri"/>
          <w:sz w:val="24"/>
          <w:szCs w:val="24"/>
        </w:rPr>
      </w:pPr>
      <w:r w:rsidRPr="00332FCD">
        <w:rPr>
          <w:rFonts w:ascii="Calibri" w:hAnsi="Calibri" w:cs="Calibri"/>
          <w:sz w:val="24"/>
          <w:szCs w:val="24"/>
        </w:rPr>
        <w:t xml:space="preserve">The upload process uses one workbook for uploading </w:t>
      </w:r>
      <w:r w:rsidR="00624754">
        <w:rPr>
          <w:rFonts w:ascii="Calibri" w:hAnsi="Calibri" w:cs="Calibri"/>
          <w:sz w:val="24"/>
          <w:szCs w:val="24"/>
        </w:rPr>
        <w:t>ORM ARs, Mitigations, Impacts, Permits and JDs</w:t>
      </w:r>
      <w:r w:rsidRPr="00332FCD">
        <w:rPr>
          <w:rFonts w:ascii="Calibri" w:hAnsi="Calibri" w:cs="Calibri"/>
          <w:sz w:val="24"/>
          <w:szCs w:val="24"/>
        </w:rPr>
        <w:t>. This helps in validat</w:t>
      </w:r>
      <w:r w:rsidR="00624754">
        <w:rPr>
          <w:rFonts w:ascii="Calibri" w:hAnsi="Calibri" w:cs="Calibri"/>
          <w:sz w:val="24"/>
          <w:szCs w:val="24"/>
        </w:rPr>
        <w:t xml:space="preserve">ing </w:t>
      </w:r>
      <w:r w:rsidRPr="00332FCD">
        <w:rPr>
          <w:rFonts w:ascii="Calibri" w:hAnsi="Calibri" w:cs="Calibri"/>
          <w:sz w:val="24"/>
          <w:szCs w:val="24"/>
        </w:rPr>
        <w:t xml:space="preserve">relationships between waters and other data types.  </w:t>
      </w:r>
    </w:p>
    <w:p w14:paraId="2C5AB430" w14:textId="09A5D0BE" w:rsidR="00B37B42" w:rsidRDefault="00CF46EB" w:rsidP="002B43C3">
      <w:pPr>
        <w:spacing w:line="240" w:lineRule="auto"/>
        <w:rPr>
          <w:rFonts w:ascii="Calibri" w:hAnsi="Calibri" w:cs="Calibri"/>
          <w:sz w:val="24"/>
          <w:szCs w:val="24"/>
        </w:rPr>
      </w:pPr>
      <w:r w:rsidRPr="00332FCD">
        <w:rPr>
          <w:rFonts w:ascii="Calibri" w:hAnsi="Calibri" w:cs="Calibri"/>
          <w:sz w:val="24"/>
          <w:szCs w:val="24"/>
        </w:rPr>
        <w:t xml:space="preserve">To run the validation tool, first enter all data in the appropriate columns and </w:t>
      </w:r>
      <w:r w:rsidR="00926EE5" w:rsidRPr="00332FCD">
        <w:rPr>
          <w:rFonts w:ascii="Calibri" w:hAnsi="Calibri" w:cs="Calibri"/>
          <w:sz w:val="24"/>
          <w:szCs w:val="24"/>
        </w:rPr>
        <w:t>worksheets</w:t>
      </w:r>
      <w:r w:rsidRPr="00332FCD">
        <w:rPr>
          <w:rFonts w:ascii="Calibri" w:hAnsi="Calibri" w:cs="Calibri"/>
          <w:sz w:val="24"/>
          <w:szCs w:val="24"/>
        </w:rPr>
        <w:t xml:space="preserve">. Once you have completed entering the data and have saved the document, click the </w:t>
      </w:r>
      <w:r w:rsidR="00086094">
        <w:rPr>
          <w:rFonts w:ascii="Calibri" w:hAnsi="Calibri" w:cs="Calibri"/>
          <w:sz w:val="24"/>
          <w:szCs w:val="24"/>
        </w:rPr>
        <w:t>green</w:t>
      </w:r>
      <w:r w:rsidRPr="00332FCD">
        <w:rPr>
          <w:rFonts w:ascii="Calibri" w:hAnsi="Calibri" w:cs="Calibri"/>
          <w:sz w:val="24"/>
          <w:szCs w:val="24"/>
        </w:rPr>
        <w:t xml:space="preserve"> shield at t</w:t>
      </w:r>
      <w:r w:rsidR="000459E7">
        <w:rPr>
          <w:rFonts w:ascii="Calibri" w:hAnsi="Calibri" w:cs="Calibri"/>
          <w:sz w:val="24"/>
          <w:szCs w:val="24"/>
        </w:rPr>
        <w:t xml:space="preserve">he top </w:t>
      </w:r>
      <w:r w:rsidR="00086094">
        <w:rPr>
          <w:rFonts w:ascii="Calibri" w:hAnsi="Calibri" w:cs="Calibri"/>
          <w:sz w:val="24"/>
          <w:szCs w:val="24"/>
        </w:rPr>
        <w:t xml:space="preserve">left </w:t>
      </w:r>
      <w:r w:rsidR="000459E7">
        <w:rPr>
          <w:rFonts w:ascii="Calibri" w:hAnsi="Calibri" w:cs="Calibri"/>
          <w:sz w:val="24"/>
          <w:szCs w:val="24"/>
        </w:rPr>
        <w:t xml:space="preserve">of the workbook.  </w:t>
      </w:r>
    </w:p>
    <w:p w14:paraId="38199F25" w14:textId="6961E6A5" w:rsidR="00B37B42" w:rsidRDefault="00B37B42" w:rsidP="00B37B42">
      <w:pPr>
        <w:spacing w:line="240" w:lineRule="auto"/>
        <w:jc w:val="center"/>
        <w:rPr>
          <w:rFonts w:ascii="Calibri" w:hAnsi="Calibri" w:cs="Calibri"/>
          <w:sz w:val="24"/>
          <w:szCs w:val="24"/>
        </w:rPr>
      </w:pPr>
      <w:r w:rsidRPr="00B37B42">
        <w:rPr>
          <w:rFonts w:ascii="Calibri" w:hAnsi="Calibri" w:cs="Calibri"/>
          <w:noProof/>
          <w:sz w:val="24"/>
          <w:szCs w:val="24"/>
        </w:rPr>
        <w:drawing>
          <wp:inline distT="0" distB="0" distL="0" distR="0" wp14:anchorId="6BDA46B8" wp14:editId="2FD7E792">
            <wp:extent cx="4526672" cy="830652"/>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526672" cy="830652"/>
                    </a:xfrm>
                    <a:prstGeom prst="rect">
                      <a:avLst/>
                    </a:prstGeom>
                  </pic:spPr>
                </pic:pic>
              </a:graphicData>
            </a:graphic>
          </wp:inline>
        </w:drawing>
      </w:r>
    </w:p>
    <w:p w14:paraId="5F40BD64" w14:textId="6CD808E6" w:rsidR="00CF46EB" w:rsidRPr="00332FCD" w:rsidRDefault="000459E7" w:rsidP="002B43C3">
      <w:pPr>
        <w:spacing w:line="240" w:lineRule="auto"/>
        <w:rPr>
          <w:rFonts w:ascii="Calibri" w:hAnsi="Calibri" w:cs="Calibri"/>
          <w:sz w:val="24"/>
          <w:szCs w:val="24"/>
        </w:rPr>
      </w:pPr>
      <w:r>
        <w:rPr>
          <w:rFonts w:ascii="Calibri" w:hAnsi="Calibri" w:cs="Calibri"/>
          <w:sz w:val="24"/>
          <w:szCs w:val="24"/>
        </w:rPr>
        <w:t>(If a Security Warning appears indicating Macros have been disabled, you must first select “Enable Content” before the validation will process.)</w:t>
      </w:r>
      <w:r w:rsidR="00FF28DE">
        <w:rPr>
          <w:rFonts w:ascii="Calibri" w:hAnsi="Calibri" w:cs="Calibri"/>
          <w:sz w:val="24"/>
          <w:szCs w:val="24"/>
        </w:rPr>
        <w:t xml:space="preserve"> </w:t>
      </w:r>
      <w:r w:rsidR="00CF46EB" w:rsidRPr="00332FCD">
        <w:rPr>
          <w:rFonts w:ascii="Calibri" w:hAnsi="Calibri" w:cs="Calibri"/>
          <w:sz w:val="24"/>
          <w:szCs w:val="24"/>
        </w:rPr>
        <w:t xml:space="preserve">The tool has a tooltip showing "Validate Worksheets." </w:t>
      </w:r>
      <w:r w:rsidR="0075191C">
        <w:rPr>
          <w:rFonts w:ascii="Calibri" w:hAnsi="Calibri" w:cs="Calibri"/>
          <w:sz w:val="24"/>
          <w:szCs w:val="24"/>
        </w:rPr>
        <w:t>C</w:t>
      </w:r>
      <w:r w:rsidR="00CF46EB" w:rsidRPr="00332FCD">
        <w:rPr>
          <w:rFonts w:ascii="Calibri" w:hAnsi="Calibri" w:cs="Calibri"/>
          <w:sz w:val="24"/>
          <w:szCs w:val="24"/>
        </w:rPr>
        <w:t xml:space="preserve">licking this button </w:t>
      </w:r>
      <w:r w:rsidR="0075191C">
        <w:rPr>
          <w:rFonts w:ascii="Calibri" w:hAnsi="Calibri" w:cs="Calibri"/>
          <w:sz w:val="24"/>
          <w:szCs w:val="24"/>
        </w:rPr>
        <w:t xml:space="preserve">executes the data </w:t>
      </w:r>
      <w:r w:rsidR="00CF46EB" w:rsidRPr="00332FCD">
        <w:rPr>
          <w:rFonts w:ascii="Calibri" w:hAnsi="Calibri" w:cs="Calibri"/>
          <w:sz w:val="24"/>
          <w:szCs w:val="24"/>
        </w:rPr>
        <w:t>validation</w:t>
      </w:r>
      <w:r w:rsidR="0075191C">
        <w:rPr>
          <w:rFonts w:ascii="Calibri" w:hAnsi="Calibri" w:cs="Calibri"/>
          <w:sz w:val="24"/>
          <w:szCs w:val="24"/>
        </w:rPr>
        <w:t xml:space="preserve"> macros. Any resulting </w:t>
      </w:r>
      <w:r w:rsidR="00CF46EB" w:rsidRPr="00332FCD">
        <w:rPr>
          <w:rFonts w:ascii="Calibri" w:hAnsi="Calibri" w:cs="Calibri"/>
          <w:sz w:val="24"/>
          <w:szCs w:val="24"/>
        </w:rPr>
        <w:t xml:space="preserve">errors are added to the </w:t>
      </w:r>
      <w:r w:rsidR="00926EE5" w:rsidRPr="00332FCD">
        <w:rPr>
          <w:rFonts w:ascii="Calibri" w:hAnsi="Calibri" w:cs="Calibri"/>
          <w:sz w:val="24"/>
          <w:szCs w:val="24"/>
        </w:rPr>
        <w:t>“</w:t>
      </w:r>
      <w:r w:rsidR="00CF46EB" w:rsidRPr="00332FCD">
        <w:rPr>
          <w:rFonts w:ascii="Calibri" w:hAnsi="Calibri" w:cs="Calibri"/>
          <w:sz w:val="24"/>
          <w:szCs w:val="24"/>
        </w:rPr>
        <w:t>Validation</w:t>
      </w:r>
      <w:r w:rsidR="00926EE5" w:rsidRPr="00332FCD">
        <w:rPr>
          <w:rFonts w:ascii="Calibri" w:hAnsi="Calibri" w:cs="Calibri"/>
          <w:sz w:val="24"/>
          <w:szCs w:val="24"/>
        </w:rPr>
        <w:t>”</w:t>
      </w:r>
      <w:r w:rsidR="00CF46EB" w:rsidRPr="00332FCD">
        <w:rPr>
          <w:rFonts w:ascii="Calibri" w:hAnsi="Calibri" w:cs="Calibri"/>
          <w:sz w:val="24"/>
          <w:szCs w:val="24"/>
        </w:rPr>
        <w:t xml:space="preserve"> </w:t>
      </w:r>
      <w:r w:rsidR="00926EE5" w:rsidRPr="00332FCD">
        <w:rPr>
          <w:rFonts w:ascii="Calibri" w:hAnsi="Calibri" w:cs="Calibri"/>
          <w:sz w:val="24"/>
          <w:szCs w:val="24"/>
        </w:rPr>
        <w:t>worksheet</w:t>
      </w:r>
      <w:r w:rsidR="00CF46EB" w:rsidRPr="00332FCD">
        <w:rPr>
          <w:rFonts w:ascii="Calibri" w:hAnsi="Calibri" w:cs="Calibri"/>
          <w:sz w:val="24"/>
          <w:szCs w:val="24"/>
        </w:rPr>
        <w:t xml:space="preserve">. This tab is opened after the process is complete to allow the user to see the output. The validation output includes the </w:t>
      </w:r>
      <w:r w:rsidR="00926EE5" w:rsidRPr="00332FCD">
        <w:rPr>
          <w:rFonts w:ascii="Calibri" w:hAnsi="Calibri" w:cs="Calibri"/>
          <w:sz w:val="24"/>
          <w:szCs w:val="24"/>
        </w:rPr>
        <w:t>worksheet</w:t>
      </w:r>
      <w:r w:rsidR="00CF46EB" w:rsidRPr="00332FCD">
        <w:rPr>
          <w:rFonts w:ascii="Calibri" w:hAnsi="Calibri" w:cs="Calibri"/>
          <w:sz w:val="24"/>
          <w:szCs w:val="24"/>
        </w:rPr>
        <w:t xml:space="preserve"> (data type), column, and cell for where the possible error was found and a brief explanation of the issue.</w:t>
      </w:r>
    </w:p>
    <w:p w14:paraId="51AE94F8" w14:textId="4AA0E6E5" w:rsidR="00CF46EB" w:rsidRPr="00332FCD" w:rsidRDefault="00CF46EB" w:rsidP="002B43C3">
      <w:pPr>
        <w:spacing w:line="240" w:lineRule="auto"/>
        <w:rPr>
          <w:rFonts w:ascii="Calibri" w:hAnsi="Calibri" w:cs="Calibri"/>
          <w:sz w:val="24"/>
          <w:szCs w:val="24"/>
        </w:rPr>
      </w:pPr>
      <w:proofErr w:type="gramStart"/>
      <w:r w:rsidRPr="00332FCD">
        <w:rPr>
          <w:rFonts w:ascii="Calibri" w:hAnsi="Calibri" w:cs="Calibri"/>
          <w:sz w:val="24"/>
          <w:szCs w:val="24"/>
        </w:rPr>
        <w:t>The majority of</w:t>
      </w:r>
      <w:proofErr w:type="gramEnd"/>
      <w:r w:rsidRPr="00332FCD">
        <w:rPr>
          <w:rFonts w:ascii="Calibri" w:hAnsi="Calibri" w:cs="Calibri"/>
          <w:sz w:val="24"/>
          <w:szCs w:val="24"/>
        </w:rPr>
        <w:t xml:space="preserve"> the validation checks are captured in the Rules tab of the workbook. For a complete list of validation rules, refer to the UploadValidationRules.xlsx document found </w:t>
      </w:r>
      <w:r w:rsidR="00FB261E">
        <w:rPr>
          <w:rFonts w:ascii="Calibri" w:hAnsi="Calibri" w:cs="Calibri"/>
          <w:sz w:val="24"/>
          <w:szCs w:val="24"/>
        </w:rPr>
        <w:t>in the zip file with the workbook</w:t>
      </w:r>
      <w:r w:rsidRPr="00332FCD">
        <w:rPr>
          <w:rFonts w:ascii="Calibri" w:hAnsi="Calibri" w:cs="Calibri"/>
          <w:sz w:val="24"/>
          <w:szCs w:val="24"/>
        </w:rPr>
        <w:t>.</w:t>
      </w:r>
    </w:p>
    <w:p w14:paraId="3195E0A9" w14:textId="2257795A" w:rsidR="00CF46EB" w:rsidRPr="00332FCD" w:rsidRDefault="00CF46EB" w:rsidP="002B43C3">
      <w:pPr>
        <w:spacing w:line="240" w:lineRule="auto"/>
        <w:rPr>
          <w:rFonts w:ascii="Calibri" w:hAnsi="Calibri" w:cs="Calibri"/>
          <w:sz w:val="24"/>
          <w:szCs w:val="24"/>
        </w:rPr>
      </w:pPr>
      <w:r w:rsidRPr="00332FCD">
        <w:rPr>
          <w:rFonts w:ascii="Calibri" w:hAnsi="Calibri" w:cs="Calibri"/>
          <w:sz w:val="24"/>
          <w:szCs w:val="24"/>
        </w:rPr>
        <w:t xml:space="preserve">Please note any </w:t>
      </w:r>
      <w:proofErr w:type="spellStart"/>
      <w:r w:rsidRPr="00332FCD">
        <w:rPr>
          <w:rFonts w:ascii="Calibri" w:hAnsi="Calibri" w:cs="Calibri"/>
          <w:sz w:val="24"/>
          <w:szCs w:val="24"/>
        </w:rPr>
        <w:t>subactions</w:t>
      </w:r>
      <w:proofErr w:type="spellEnd"/>
      <w:r w:rsidRPr="00332FCD">
        <w:rPr>
          <w:rFonts w:ascii="Calibri" w:hAnsi="Calibri" w:cs="Calibri"/>
          <w:sz w:val="24"/>
          <w:szCs w:val="24"/>
        </w:rPr>
        <w:t xml:space="preserve"> required per EVALCKLST must be created and finalized manually in ORM2; the</w:t>
      </w:r>
      <w:r w:rsidR="005853FA">
        <w:rPr>
          <w:rFonts w:ascii="Calibri" w:hAnsi="Calibri" w:cs="Calibri"/>
          <w:sz w:val="24"/>
          <w:szCs w:val="24"/>
        </w:rPr>
        <w:t xml:space="preserve">y are not supported via the </w:t>
      </w:r>
      <w:r w:rsidRPr="00332FCD">
        <w:rPr>
          <w:rFonts w:ascii="Calibri" w:hAnsi="Calibri" w:cs="Calibri"/>
          <w:sz w:val="24"/>
          <w:szCs w:val="24"/>
        </w:rPr>
        <w:t>spreadsheets or upload process.</w:t>
      </w:r>
    </w:p>
    <w:p w14:paraId="10A93E2F" w14:textId="28B438FF" w:rsidR="00896356" w:rsidRDefault="003A1571" w:rsidP="002B43C3">
      <w:pPr>
        <w:spacing w:line="240" w:lineRule="auto"/>
        <w:rPr>
          <w:rFonts w:ascii="Calibri" w:hAnsi="Calibri" w:cs="Calibri"/>
          <w:b/>
          <w:sz w:val="24"/>
          <w:szCs w:val="24"/>
        </w:rPr>
      </w:pPr>
      <w:r w:rsidRPr="00DC3643">
        <w:rPr>
          <w:rFonts w:ascii="Calibri" w:hAnsi="Calibri" w:cs="Calibri"/>
          <w:b/>
          <w:sz w:val="24"/>
          <w:szCs w:val="24"/>
        </w:rPr>
        <w:t>SHAPEFILE INSTRUCTIONS</w:t>
      </w:r>
    </w:p>
    <w:p w14:paraId="682CBA11" w14:textId="77777777" w:rsidR="004F34BC" w:rsidRDefault="00CF46EB" w:rsidP="002B43C3">
      <w:pPr>
        <w:spacing w:line="240" w:lineRule="auto"/>
        <w:rPr>
          <w:rFonts w:ascii="Calibri" w:hAnsi="Calibri" w:cs="Calibri"/>
          <w:sz w:val="24"/>
          <w:szCs w:val="24"/>
        </w:rPr>
      </w:pPr>
      <w:r w:rsidRPr="00332FCD">
        <w:rPr>
          <w:rFonts w:ascii="Calibri" w:hAnsi="Calibri" w:cs="Calibri"/>
          <w:sz w:val="24"/>
          <w:szCs w:val="24"/>
        </w:rPr>
        <w:t>Shapefile data can be uploaded into ORM2 through a bulk upload process</w:t>
      </w:r>
      <w:r w:rsidR="00E12A32">
        <w:rPr>
          <w:rFonts w:ascii="Calibri" w:hAnsi="Calibri" w:cs="Calibri"/>
          <w:sz w:val="24"/>
          <w:szCs w:val="24"/>
        </w:rPr>
        <w:t xml:space="preserve"> to populate either Aquatic Resources, Project Location, or both.  </w:t>
      </w:r>
    </w:p>
    <w:p w14:paraId="5D978804" w14:textId="1BDA0ADB" w:rsidR="004F34BC" w:rsidRDefault="00DF468A" w:rsidP="002B43C3">
      <w:pPr>
        <w:spacing w:line="240" w:lineRule="auto"/>
        <w:rPr>
          <w:rFonts w:ascii="Calibri" w:hAnsi="Calibri" w:cs="Calibri"/>
          <w:sz w:val="24"/>
          <w:szCs w:val="24"/>
        </w:rPr>
      </w:pPr>
      <w:r>
        <w:rPr>
          <w:rFonts w:ascii="Calibri" w:hAnsi="Calibri" w:cs="Calibri"/>
          <w:sz w:val="24"/>
          <w:szCs w:val="24"/>
        </w:rPr>
        <w:t>For Shapefiles, t</w:t>
      </w:r>
      <w:r w:rsidR="004F34BC" w:rsidRPr="00332FCD">
        <w:rPr>
          <w:rFonts w:ascii="Calibri" w:hAnsi="Calibri" w:cs="Calibri"/>
          <w:sz w:val="24"/>
          <w:szCs w:val="24"/>
        </w:rPr>
        <w:t>he .</w:t>
      </w:r>
      <w:proofErr w:type="spellStart"/>
      <w:r w:rsidR="004F34BC" w:rsidRPr="00332FCD">
        <w:rPr>
          <w:rFonts w:ascii="Calibri" w:hAnsi="Calibri" w:cs="Calibri"/>
          <w:sz w:val="24"/>
          <w:szCs w:val="24"/>
        </w:rPr>
        <w:t>shp</w:t>
      </w:r>
      <w:proofErr w:type="spellEnd"/>
      <w:r w:rsidR="004F34BC" w:rsidRPr="00332FCD">
        <w:rPr>
          <w:rFonts w:ascii="Calibri" w:hAnsi="Calibri" w:cs="Calibri"/>
          <w:sz w:val="24"/>
          <w:szCs w:val="24"/>
        </w:rPr>
        <w:t>, .</w:t>
      </w:r>
      <w:proofErr w:type="spellStart"/>
      <w:r w:rsidR="004F34BC" w:rsidRPr="00332FCD">
        <w:rPr>
          <w:rFonts w:ascii="Calibri" w:hAnsi="Calibri" w:cs="Calibri"/>
          <w:sz w:val="24"/>
          <w:szCs w:val="24"/>
        </w:rPr>
        <w:t>shx</w:t>
      </w:r>
      <w:proofErr w:type="spellEnd"/>
      <w:r w:rsidR="004F34BC" w:rsidRPr="00332FCD">
        <w:rPr>
          <w:rFonts w:ascii="Calibri" w:hAnsi="Calibri" w:cs="Calibri"/>
          <w:sz w:val="24"/>
          <w:szCs w:val="24"/>
        </w:rPr>
        <w:t>, .</w:t>
      </w:r>
      <w:proofErr w:type="spellStart"/>
      <w:r w:rsidR="004F34BC" w:rsidRPr="00332FCD">
        <w:rPr>
          <w:rFonts w:ascii="Calibri" w:hAnsi="Calibri" w:cs="Calibri"/>
          <w:sz w:val="24"/>
          <w:szCs w:val="24"/>
        </w:rPr>
        <w:t>dbf</w:t>
      </w:r>
      <w:proofErr w:type="spellEnd"/>
      <w:r w:rsidR="004F34BC" w:rsidRPr="00332FCD">
        <w:rPr>
          <w:rFonts w:ascii="Calibri" w:hAnsi="Calibri" w:cs="Calibri"/>
          <w:sz w:val="24"/>
          <w:szCs w:val="24"/>
        </w:rPr>
        <w:t>, and .</w:t>
      </w:r>
      <w:proofErr w:type="spellStart"/>
      <w:r w:rsidR="004F34BC" w:rsidRPr="00332FCD">
        <w:rPr>
          <w:rFonts w:ascii="Calibri" w:hAnsi="Calibri" w:cs="Calibri"/>
          <w:sz w:val="24"/>
          <w:szCs w:val="24"/>
        </w:rPr>
        <w:t>prj</w:t>
      </w:r>
      <w:proofErr w:type="spellEnd"/>
      <w:r w:rsidR="004F34BC" w:rsidRPr="00332FCD">
        <w:rPr>
          <w:rFonts w:ascii="Calibri" w:hAnsi="Calibri" w:cs="Calibri"/>
          <w:sz w:val="24"/>
          <w:szCs w:val="24"/>
        </w:rPr>
        <w:t xml:space="preserve"> files at a minimum must be received in order to be a complete submission.</w:t>
      </w:r>
      <w:r>
        <w:rPr>
          <w:rFonts w:ascii="Calibri" w:hAnsi="Calibri" w:cs="Calibri"/>
          <w:sz w:val="24"/>
          <w:szCs w:val="24"/>
        </w:rPr>
        <w:t xml:space="preserve"> ORM2 also </w:t>
      </w:r>
      <w:proofErr w:type="gramStart"/>
      <w:r>
        <w:rPr>
          <w:rFonts w:ascii="Calibri" w:hAnsi="Calibri" w:cs="Calibri"/>
          <w:sz w:val="24"/>
          <w:szCs w:val="24"/>
        </w:rPr>
        <w:t>has the ability to</w:t>
      </w:r>
      <w:proofErr w:type="gramEnd"/>
      <w:r>
        <w:rPr>
          <w:rFonts w:ascii="Calibri" w:hAnsi="Calibri" w:cs="Calibri"/>
          <w:sz w:val="24"/>
          <w:szCs w:val="24"/>
        </w:rPr>
        <w:t xml:space="preserve"> accept KML/KMZ files; however, the preference is to receive shapefile data. </w:t>
      </w:r>
    </w:p>
    <w:p w14:paraId="219FD9F0" w14:textId="5EB5E3B5" w:rsidR="00B60C4D" w:rsidRPr="00332FCD" w:rsidRDefault="002834FF" w:rsidP="00D408DB">
      <w:pPr>
        <w:spacing w:line="240" w:lineRule="auto"/>
        <w:rPr>
          <w:rFonts w:ascii="Calibri" w:hAnsi="Calibri" w:cs="Calibri"/>
          <w:sz w:val="24"/>
          <w:szCs w:val="24"/>
        </w:rPr>
      </w:pPr>
      <w:r>
        <w:rPr>
          <w:rFonts w:ascii="Calibri" w:hAnsi="Calibri" w:cs="Calibri"/>
          <w:sz w:val="24"/>
          <w:szCs w:val="24"/>
        </w:rPr>
        <w:lastRenderedPageBreak/>
        <w:t xml:space="preserve">The submission should clearly identify the attached files and where each should be loaded. </w:t>
      </w:r>
      <w:r w:rsidR="00B60C4D" w:rsidRPr="00332FCD">
        <w:rPr>
          <w:rFonts w:ascii="Calibri" w:hAnsi="Calibri" w:cs="Calibri"/>
          <w:sz w:val="24"/>
          <w:szCs w:val="24"/>
        </w:rPr>
        <w:t xml:space="preserve">In the file name, include a DA Number followed by additional text as needed to identify multiple files (such as Streams, Wetlands, </w:t>
      </w:r>
      <w:proofErr w:type="spellStart"/>
      <w:r w:rsidR="00B60C4D" w:rsidRPr="00332FCD">
        <w:rPr>
          <w:rFonts w:ascii="Calibri" w:hAnsi="Calibri" w:cs="Calibri"/>
          <w:sz w:val="24"/>
          <w:szCs w:val="24"/>
        </w:rPr>
        <w:t>etc</w:t>
      </w:r>
      <w:proofErr w:type="spellEnd"/>
      <w:r w:rsidR="00B60C4D" w:rsidRPr="00332FCD">
        <w:rPr>
          <w:rFonts w:ascii="Calibri" w:hAnsi="Calibri" w:cs="Calibri"/>
          <w:sz w:val="24"/>
          <w:szCs w:val="24"/>
        </w:rPr>
        <w:t xml:space="preserve">).  </w:t>
      </w:r>
    </w:p>
    <w:p w14:paraId="0C788E47" w14:textId="77777777" w:rsidR="00B60C4D" w:rsidRPr="00332FCD" w:rsidRDefault="00B60C4D" w:rsidP="00B60C4D">
      <w:pPr>
        <w:pStyle w:val="PlainText"/>
        <w:rPr>
          <w:rFonts w:ascii="Calibri" w:hAnsi="Calibri" w:cs="Calibri"/>
          <w:sz w:val="24"/>
          <w:szCs w:val="24"/>
        </w:rPr>
      </w:pPr>
      <w:r w:rsidRPr="00332FCD">
        <w:rPr>
          <w:rFonts w:ascii="Calibri" w:hAnsi="Calibri" w:cs="Calibri"/>
          <w:sz w:val="24"/>
          <w:szCs w:val="24"/>
        </w:rPr>
        <w:t xml:space="preserve">   Examples include:</w:t>
      </w:r>
    </w:p>
    <w:p w14:paraId="07F6F537" w14:textId="77777777" w:rsidR="00B60C4D" w:rsidRPr="00332FCD" w:rsidRDefault="00B60C4D" w:rsidP="00B60C4D">
      <w:pPr>
        <w:pStyle w:val="PlainText"/>
        <w:rPr>
          <w:rFonts w:ascii="Calibri" w:hAnsi="Calibri" w:cs="Calibri"/>
          <w:sz w:val="24"/>
          <w:szCs w:val="24"/>
        </w:rPr>
      </w:pPr>
      <w:r w:rsidRPr="00332FCD">
        <w:rPr>
          <w:rFonts w:ascii="Calibri" w:hAnsi="Calibri" w:cs="Calibri"/>
          <w:sz w:val="24"/>
          <w:szCs w:val="24"/>
        </w:rPr>
        <w:t xml:space="preserve">   SWF-2004-00559_Shapefile_Streams.shp, .</w:t>
      </w:r>
      <w:proofErr w:type="spellStart"/>
      <w:r w:rsidRPr="00332FCD">
        <w:rPr>
          <w:rFonts w:ascii="Calibri" w:hAnsi="Calibri" w:cs="Calibri"/>
          <w:sz w:val="24"/>
          <w:szCs w:val="24"/>
        </w:rPr>
        <w:t>shx</w:t>
      </w:r>
      <w:proofErr w:type="spellEnd"/>
      <w:r w:rsidRPr="00332FCD">
        <w:rPr>
          <w:rFonts w:ascii="Calibri" w:hAnsi="Calibri" w:cs="Calibri"/>
          <w:sz w:val="24"/>
          <w:szCs w:val="24"/>
        </w:rPr>
        <w:t>, .</w:t>
      </w:r>
      <w:proofErr w:type="spellStart"/>
      <w:r w:rsidRPr="00332FCD">
        <w:rPr>
          <w:rFonts w:ascii="Calibri" w:hAnsi="Calibri" w:cs="Calibri"/>
          <w:sz w:val="24"/>
          <w:szCs w:val="24"/>
        </w:rPr>
        <w:t>dbf</w:t>
      </w:r>
      <w:proofErr w:type="spellEnd"/>
      <w:r w:rsidRPr="00332FCD">
        <w:rPr>
          <w:rFonts w:ascii="Calibri" w:hAnsi="Calibri" w:cs="Calibri"/>
          <w:sz w:val="24"/>
          <w:szCs w:val="24"/>
        </w:rPr>
        <w:t xml:space="preserve">, </w:t>
      </w:r>
      <w:proofErr w:type="gramStart"/>
      <w:r w:rsidRPr="00332FCD">
        <w:rPr>
          <w:rFonts w:ascii="Calibri" w:hAnsi="Calibri" w:cs="Calibri"/>
          <w:sz w:val="24"/>
          <w:szCs w:val="24"/>
        </w:rPr>
        <w:t>and .</w:t>
      </w:r>
      <w:proofErr w:type="spellStart"/>
      <w:r w:rsidRPr="00332FCD">
        <w:rPr>
          <w:rFonts w:ascii="Calibri" w:hAnsi="Calibri" w:cs="Calibri"/>
          <w:sz w:val="24"/>
          <w:szCs w:val="24"/>
        </w:rPr>
        <w:t>prj</w:t>
      </w:r>
      <w:proofErr w:type="spellEnd"/>
      <w:proofErr w:type="gramEnd"/>
    </w:p>
    <w:p w14:paraId="2C290F07" w14:textId="26159C78" w:rsidR="00B60C4D" w:rsidRDefault="00B60C4D" w:rsidP="00D408DB">
      <w:pPr>
        <w:pStyle w:val="PlainText"/>
      </w:pPr>
      <w:r w:rsidRPr="00332FCD">
        <w:rPr>
          <w:rFonts w:ascii="Calibri" w:hAnsi="Calibri" w:cs="Calibri"/>
          <w:sz w:val="24"/>
          <w:szCs w:val="24"/>
        </w:rPr>
        <w:t xml:space="preserve">   SWF-2004-00559_shapefile_Wetlands. .</w:t>
      </w:r>
      <w:proofErr w:type="spellStart"/>
      <w:r w:rsidRPr="00332FCD">
        <w:rPr>
          <w:rFonts w:ascii="Calibri" w:hAnsi="Calibri" w:cs="Calibri"/>
          <w:sz w:val="24"/>
          <w:szCs w:val="24"/>
        </w:rPr>
        <w:t>shp</w:t>
      </w:r>
      <w:proofErr w:type="spellEnd"/>
      <w:r w:rsidRPr="00332FCD">
        <w:rPr>
          <w:rFonts w:ascii="Calibri" w:hAnsi="Calibri" w:cs="Calibri"/>
          <w:sz w:val="24"/>
          <w:szCs w:val="24"/>
        </w:rPr>
        <w:t>, .</w:t>
      </w:r>
      <w:proofErr w:type="spellStart"/>
      <w:r w:rsidRPr="00332FCD">
        <w:rPr>
          <w:rFonts w:ascii="Calibri" w:hAnsi="Calibri" w:cs="Calibri"/>
          <w:sz w:val="24"/>
          <w:szCs w:val="24"/>
        </w:rPr>
        <w:t>shx</w:t>
      </w:r>
      <w:proofErr w:type="spellEnd"/>
      <w:r w:rsidRPr="00332FCD">
        <w:rPr>
          <w:rFonts w:ascii="Calibri" w:hAnsi="Calibri" w:cs="Calibri"/>
          <w:sz w:val="24"/>
          <w:szCs w:val="24"/>
        </w:rPr>
        <w:t>, .</w:t>
      </w:r>
      <w:proofErr w:type="spellStart"/>
      <w:r w:rsidRPr="00332FCD">
        <w:rPr>
          <w:rFonts w:ascii="Calibri" w:hAnsi="Calibri" w:cs="Calibri"/>
          <w:sz w:val="24"/>
          <w:szCs w:val="24"/>
        </w:rPr>
        <w:t>dbf</w:t>
      </w:r>
      <w:proofErr w:type="spellEnd"/>
      <w:r w:rsidRPr="00332FCD">
        <w:rPr>
          <w:rFonts w:ascii="Calibri" w:hAnsi="Calibri" w:cs="Calibri"/>
          <w:sz w:val="24"/>
          <w:szCs w:val="24"/>
        </w:rPr>
        <w:t xml:space="preserve">, </w:t>
      </w:r>
      <w:proofErr w:type="gramStart"/>
      <w:r w:rsidRPr="00332FCD">
        <w:rPr>
          <w:rFonts w:ascii="Calibri" w:hAnsi="Calibri" w:cs="Calibri"/>
          <w:sz w:val="24"/>
          <w:szCs w:val="24"/>
        </w:rPr>
        <w:t>and .</w:t>
      </w:r>
      <w:proofErr w:type="spellStart"/>
      <w:r w:rsidRPr="00332FCD">
        <w:rPr>
          <w:rFonts w:ascii="Calibri" w:hAnsi="Calibri" w:cs="Calibri"/>
          <w:sz w:val="24"/>
          <w:szCs w:val="24"/>
        </w:rPr>
        <w:t>prj</w:t>
      </w:r>
      <w:proofErr w:type="spellEnd"/>
      <w:proofErr w:type="gramEnd"/>
    </w:p>
    <w:p w14:paraId="3D4ADD07" w14:textId="7F0E93CE" w:rsidR="004F34BC" w:rsidRPr="00DF468A" w:rsidRDefault="002834FF" w:rsidP="004F34BC">
      <w:pPr>
        <w:pStyle w:val="PlainText"/>
        <w:rPr>
          <w:rFonts w:ascii="Calibri" w:hAnsi="Calibri" w:cs="Calibri"/>
          <w:sz w:val="24"/>
          <w:szCs w:val="24"/>
        </w:rPr>
      </w:pPr>
      <w:r>
        <w:rPr>
          <w:rFonts w:ascii="Calibri" w:hAnsi="Calibri" w:cs="Calibri"/>
          <w:sz w:val="24"/>
          <w:szCs w:val="24"/>
        </w:rPr>
        <w:t xml:space="preserve">NOTE: </w:t>
      </w:r>
      <w:r w:rsidRPr="00332FCD">
        <w:rPr>
          <w:rFonts w:ascii="Calibri" w:hAnsi="Calibri" w:cs="Calibri"/>
          <w:sz w:val="24"/>
          <w:szCs w:val="24"/>
        </w:rPr>
        <w:t xml:space="preserve">Please only </w:t>
      </w:r>
      <w:r>
        <w:rPr>
          <w:rFonts w:ascii="Calibri" w:hAnsi="Calibri" w:cs="Calibri"/>
          <w:sz w:val="24"/>
          <w:szCs w:val="24"/>
        </w:rPr>
        <w:t xml:space="preserve">include </w:t>
      </w:r>
      <w:r w:rsidRPr="00332FCD">
        <w:rPr>
          <w:rFonts w:ascii="Calibri" w:hAnsi="Calibri" w:cs="Calibri"/>
          <w:sz w:val="24"/>
          <w:szCs w:val="24"/>
        </w:rPr>
        <w:t>the files that are directly related to the upload. (</w:t>
      </w:r>
      <w:proofErr w:type="spellStart"/>
      <w:r w:rsidRPr="00332FCD">
        <w:rPr>
          <w:rFonts w:ascii="Calibri" w:hAnsi="Calibri" w:cs="Calibri"/>
          <w:sz w:val="24"/>
          <w:szCs w:val="24"/>
        </w:rPr>
        <w:t>Eg.</w:t>
      </w:r>
      <w:proofErr w:type="spellEnd"/>
      <w:r w:rsidRPr="00332FCD">
        <w:rPr>
          <w:rFonts w:ascii="Calibri" w:hAnsi="Calibri" w:cs="Calibri"/>
          <w:sz w:val="24"/>
          <w:szCs w:val="24"/>
        </w:rPr>
        <w:t xml:space="preserve"> Waters, Boundary).   Shapefiles included which have no bearing on the upload often result in delay of the upload due to extra work to load and </w:t>
      </w:r>
      <w:r>
        <w:rPr>
          <w:rFonts w:ascii="Calibri" w:hAnsi="Calibri" w:cs="Calibri"/>
          <w:sz w:val="24"/>
          <w:szCs w:val="24"/>
        </w:rPr>
        <w:t xml:space="preserve">evaluate </w:t>
      </w:r>
      <w:r w:rsidRPr="00332FCD">
        <w:rPr>
          <w:rFonts w:ascii="Calibri" w:hAnsi="Calibri" w:cs="Calibri"/>
          <w:sz w:val="24"/>
          <w:szCs w:val="24"/>
        </w:rPr>
        <w:t xml:space="preserve">the data. </w:t>
      </w:r>
    </w:p>
    <w:p w14:paraId="4B98CA5E" w14:textId="3738369D" w:rsidR="00086094" w:rsidRPr="00B60C4D" w:rsidRDefault="00086094" w:rsidP="002834FF">
      <w:pPr>
        <w:pStyle w:val="PlainText"/>
        <w:rPr>
          <w:rFonts w:ascii="Calibri" w:hAnsi="Calibri" w:cs="Calibri"/>
          <w:sz w:val="24"/>
          <w:szCs w:val="24"/>
        </w:rPr>
      </w:pPr>
    </w:p>
    <w:p w14:paraId="58C66304" w14:textId="17FA10F0" w:rsidR="00E12A32" w:rsidRDefault="00356104" w:rsidP="002B43C3">
      <w:pPr>
        <w:spacing w:line="240" w:lineRule="auto"/>
        <w:rPr>
          <w:rFonts w:ascii="Calibri" w:hAnsi="Calibri" w:cs="Calibri"/>
          <w:sz w:val="24"/>
          <w:szCs w:val="24"/>
        </w:rPr>
      </w:pPr>
      <w:r w:rsidRPr="00E12A32">
        <w:rPr>
          <w:rFonts w:ascii="Calibri" w:hAnsi="Calibri" w:cs="Calibri"/>
          <w:b/>
          <w:sz w:val="24"/>
          <w:szCs w:val="24"/>
        </w:rPr>
        <w:t xml:space="preserve">Aquatic Resources </w:t>
      </w:r>
      <w:r w:rsidR="00470F22">
        <w:rPr>
          <w:rFonts w:ascii="Calibri" w:hAnsi="Calibri" w:cs="Calibri"/>
          <w:b/>
          <w:sz w:val="24"/>
          <w:szCs w:val="24"/>
        </w:rPr>
        <w:t xml:space="preserve">Shapefile </w:t>
      </w:r>
      <w:r w:rsidRPr="00E12A32">
        <w:rPr>
          <w:rFonts w:ascii="Calibri" w:hAnsi="Calibri" w:cs="Calibri"/>
          <w:b/>
          <w:sz w:val="24"/>
          <w:szCs w:val="24"/>
        </w:rPr>
        <w:t>Upload</w:t>
      </w:r>
    </w:p>
    <w:p w14:paraId="10592A26" w14:textId="09BA4267" w:rsidR="00086094" w:rsidRDefault="002834FF" w:rsidP="002834FF">
      <w:pPr>
        <w:spacing w:line="240" w:lineRule="auto"/>
        <w:rPr>
          <w:rFonts w:ascii="Calibri" w:hAnsi="Calibri" w:cs="Calibri"/>
          <w:sz w:val="24"/>
          <w:szCs w:val="24"/>
        </w:rPr>
      </w:pPr>
      <w:r>
        <w:rPr>
          <w:rFonts w:ascii="Calibri" w:hAnsi="Calibri" w:cs="Calibri"/>
          <w:sz w:val="24"/>
          <w:szCs w:val="24"/>
        </w:rPr>
        <w:t xml:space="preserve">For Aquatic Resources </w:t>
      </w:r>
      <w:r w:rsidR="00470F22">
        <w:rPr>
          <w:rFonts w:ascii="Calibri" w:hAnsi="Calibri" w:cs="Calibri"/>
          <w:sz w:val="24"/>
          <w:szCs w:val="24"/>
        </w:rPr>
        <w:t xml:space="preserve">Shapefile </w:t>
      </w:r>
      <w:r>
        <w:rPr>
          <w:rFonts w:ascii="Calibri" w:hAnsi="Calibri" w:cs="Calibri"/>
          <w:sz w:val="24"/>
          <w:szCs w:val="24"/>
        </w:rPr>
        <w:t xml:space="preserve">Uploads the submission must include both the Aquatic Resources </w:t>
      </w:r>
      <w:r w:rsidR="0073166E">
        <w:rPr>
          <w:rFonts w:ascii="Calibri" w:hAnsi="Calibri" w:cs="Calibri"/>
          <w:sz w:val="24"/>
          <w:szCs w:val="24"/>
        </w:rPr>
        <w:t>worksheet (in the upload</w:t>
      </w:r>
      <w:r>
        <w:rPr>
          <w:rFonts w:ascii="Calibri" w:hAnsi="Calibri" w:cs="Calibri"/>
          <w:sz w:val="24"/>
          <w:szCs w:val="24"/>
        </w:rPr>
        <w:t xml:space="preserve"> template</w:t>
      </w:r>
      <w:r w:rsidR="0073166E">
        <w:rPr>
          <w:rFonts w:ascii="Calibri" w:hAnsi="Calibri" w:cs="Calibri"/>
          <w:sz w:val="24"/>
          <w:szCs w:val="24"/>
        </w:rPr>
        <w:t>)</w:t>
      </w:r>
      <w:r>
        <w:rPr>
          <w:rFonts w:ascii="Calibri" w:hAnsi="Calibri" w:cs="Calibri"/>
          <w:sz w:val="24"/>
          <w:szCs w:val="24"/>
        </w:rPr>
        <w:t xml:space="preserve"> and the accompanying </w:t>
      </w:r>
      <w:r w:rsidR="00267666">
        <w:rPr>
          <w:rFonts w:ascii="Calibri" w:hAnsi="Calibri" w:cs="Calibri"/>
          <w:sz w:val="24"/>
          <w:szCs w:val="24"/>
        </w:rPr>
        <w:t>S</w:t>
      </w:r>
      <w:r>
        <w:rPr>
          <w:rFonts w:ascii="Calibri" w:hAnsi="Calibri" w:cs="Calibri"/>
          <w:sz w:val="24"/>
          <w:szCs w:val="24"/>
        </w:rPr>
        <w:t>hapefile data files.   Within the files, the following conditions must be met in order to tie the Shapefile data to the Aquatic Resources for the project:</w:t>
      </w:r>
    </w:p>
    <w:p w14:paraId="57F54607" w14:textId="6C51B6A4" w:rsidR="004572A4" w:rsidRPr="00470F22" w:rsidRDefault="002834FF" w:rsidP="00932878">
      <w:pPr>
        <w:pStyle w:val="ListParagraph"/>
        <w:numPr>
          <w:ilvl w:val="0"/>
          <w:numId w:val="3"/>
        </w:numPr>
        <w:spacing w:line="240" w:lineRule="auto"/>
      </w:pPr>
      <w:r w:rsidRPr="00470F22">
        <w:rPr>
          <w:rFonts w:ascii="Calibri" w:hAnsi="Calibri" w:cs="Calibri"/>
          <w:sz w:val="24"/>
          <w:szCs w:val="24"/>
        </w:rPr>
        <w:t xml:space="preserve">Each geometry in the shapefile must include an attribute for </w:t>
      </w:r>
      <w:proofErr w:type="spellStart"/>
      <w:r w:rsidRPr="00470F22">
        <w:rPr>
          <w:rFonts w:ascii="Calibri" w:hAnsi="Calibri" w:cs="Calibri"/>
          <w:sz w:val="24"/>
          <w:szCs w:val="24"/>
        </w:rPr>
        <w:t>WatersName</w:t>
      </w:r>
      <w:proofErr w:type="spellEnd"/>
      <w:r w:rsidRPr="00470F22">
        <w:rPr>
          <w:rFonts w:ascii="Calibri" w:hAnsi="Calibri" w:cs="Calibri"/>
          <w:sz w:val="24"/>
          <w:szCs w:val="24"/>
        </w:rPr>
        <w:t>.</w:t>
      </w:r>
    </w:p>
    <w:p w14:paraId="5F43D897" w14:textId="77777777" w:rsidR="002834FF" w:rsidRDefault="002834FF" w:rsidP="002834FF">
      <w:pPr>
        <w:pStyle w:val="ListParagraph"/>
        <w:numPr>
          <w:ilvl w:val="0"/>
          <w:numId w:val="3"/>
        </w:numPr>
        <w:spacing w:line="240" w:lineRule="auto"/>
        <w:rPr>
          <w:rFonts w:ascii="Calibri" w:hAnsi="Calibri" w:cs="Calibri"/>
          <w:sz w:val="24"/>
          <w:szCs w:val="24"/>
        </w:rPr>
      </w:pPr>
      <w:r w:rsidRPr="002834FF">
        <w:rPr>
          <w:rFonts w:ascii="Calibri" w:hAnsi="Calibri" w:cs="Calibri"/>
          <w:sz w:val="24"/>
          <w:szCs w:val="24"/>
        </w:rPr>
        <w:t xml:space="preserve">Each </w:t>
      </w:r>
      <w:proofErr w:type="spellStart"/>
      <w:r w:rsidRPr="002834FF">
        <w:rPr>
          <w:rFonts w:ascii="Calibri" w:hAnsi="Calibri" w:cs="Calibri"/>
          <w:sz w:val="24"/>
          <w:szCs w:val="24"/>
        </w:rPr>
        <w:t>WatersName</w:t>
      </w:r>
      <w:proofErr w:type="spellEnd"/>
      <w:r w:rsidRPr="002834FF">
        <w:rPr>
          <w:rFonts w:ascii="Calibri" w:hAnsi="Calibri" w:cs="Calibri"/>
          <w:sz w:val="24"/>
          <w:szCs w:val="24"/>
        </w:rPr>
        <w:t xml:space="preserve"> </w:t>
      </w:r>
      <w:r w:rsidR="00267666">
        <w:rPr>
          <w:rFonts w:ascii="Calibri" w:hAnsi="Calibri" w:cs="Calibri"/>
          <w:sz w:val="24"/>
          <w:szCs w:val="24"/>
        </w:rPr>
        <w:t xml:space="preserve">within the shapefile </w:t>
      </w:r>
      <w:r w:rsidRPr="002834FF">
        <w:rPr>
          <w:rFonts w:ascii="Calibri" w:hAnsi="Calibri" w:cs="Calibri"/>
          <w:sz w:val="24"/>
          <w:szCs w:val="24"/>
        </w:rPr>
        <w:t>MUST be unique.</w:t>
      </w:r>
      <w:r>
        <w:rPr>
          <w:rFonts w:ascii="Calibri" w:hAnsi="Calibri" w:cs="Calibri"/>
          <w:sz w:val="24"/>
          <w:szCs w:val="24"/>
        </w:rPr>
        <w:t xml:space="preserve">  </w:t>
      </w:r>
    </w:p>
    <w:p w14:paraId="48D90A12" w14:textId="77777777" w:rsidR="002834FF" w:rsidRDefault="002834FF" w:rsidP="002834FF">
      <w:pPr>
        <w:pStyle w:val="ListParagraph"/>
        <w:numPr>
          <w:ilvl w:val="1"/>
          <w:numId w:val="3"/>
        </w:numPr>
        <w:spacing w:line="240" w:lineRule="auto"/>
        <w:rPr>
          <w:rFonts w:ascii="Calibri" w:hAnsi="Calibri" w:cs="Calibri"/>
          <w:sz w:val="24"/>
          <w:szCs w:val="24"/>
        </w:rPr>
      </w:pPr>
      <w:r>
        <w:rPr>
          <w:rFonts w:ascii="Calibri" w:hAnsi="Calibri" w:cs="Calibri"/>
          <w:sz w:val="24"/>
          <w:szCs w:val="24"/>
        </w:rPr>
        <w:t xml:space="preserve">NOTE: While the submission can include several shapefiles for Aquatic Resources (such as Wetlands, Streams, etc.) the </w:t>
      </w:r>
      <w:proofErr w:type="spellStart"/>
      <w:r>
        <w:rPr>
          <w:rFonts w:ascii="Calibri" w:hAnsi="Calibri" w:cs="Calibri"/>
          <w:sz w:val="24"/>
          <w:szCs w:val="24"/>
        </w:rPr>
        <w:t>WatersName</w:t>
      </w:r>
      <w:proofErr w:type="spellEnd"/>
      <w:r>
        <w:rPr>
          <w:rFonts w:ascii="Calibri" w:hAnsi="Calibri" w:cs="Calibri"/>
          <w:sz w:val="24"/>
          <w:szCs w:val="24"/>
        </w:rPr>
        <w:t xml:space="preserve"> across ALL files must be unique.</w:t>
      </w:r>
      <w:r w:rsidRPr="002834FF">
        <w:rPr>
          <w:rFonts w:ascii="Calibri" w:hAnsi="Calibri" w:cs="Calibri"/>
          <w:sz w:val="24"/>
          <w:szCs w:val="24"/>
        </w:rPr>
        <w:t xml:space="preserve"> </w:t>
      </w:r>
    </w:p>
    <w:p w14:paraId="1998F84E" w14:textId="2F8A5745" w:rsidR="004572A4" w:rsidRPr="00A44910" w:rsidRDefault="002834FF" w:rsidP="00CE6997">
      <w:pPr>
        <w:pStyle w:val="ListParagraph"/>
        <w:numPr>
          <w:ilvl w:val="0"/>
          <w:numId w:val="3"/>
        </w:numPr>
        <w:spacing w:line="240" w:lineRule="auto"/>
        <w:rPr>
          <w:rFonts w:ascii="Calibri" w:hAnsi="Calibri" w:cs="Calibri"/>
          <w:sz w:val="24"/>
          <w:szCs w:val="24"/>
        </w:rPr>
      </w:pPr>
      <w:r w:rsidRPr="00A44910">
        <w:rPr>
          <w:rFonts w:ascii="Calibri" w:hAnsi="Calibri" w:cs="Calibri"/>
          <w:sz w:val="24"/>
          <w:szCs w:val="24"/>
        </w:rPr>
        <w:t xml:space="preserve">There must exist a </w:t>
      </w:r>
      <w:r w:rsidR="00A44910" w:rsidRPr="00A44910">
        <w:rPr>
          <w:rFonts w:ascii="Calibri" w:hAnsi="Calibri" w:cs="Calibri"/>
          <w:sz w:val="24"/>
          <w:szCs w:val="24"/>
        </w:rPr>
        <w:t>one-to-one</w:t>
      </w:r>
      <w:r w:rsidRPr="00A44910">
        <w:rPr>
          <w:rFonts w:ascii="Calibri" w:hAnsi="Calibri" w:cs="Calibri"/>
          <w:sz w:val="24"/>
          <w:szCs w:val="24"/>
        </w:rPr>
        <w:t xml:space="preserve"> relationship between </w:t>
      </w:r>
      <w:r w:rsidR="00267666" w:rsidRPr="00A44910">
        <w:rPr>
          <w:rFonts w:ascii="Calibri" w:hAnsi="Calibri" w:cs="Calibri"/>
          <w:sz w:val="24"/>
          <w:szCs w:val="24"/>
        </w:rPr>
        <w:t xml:space="preserve">the </w:t>
      </w:r>
      <w:proofErr w:type="gramStart"/>
      <w:r w:rsidR="00267666" w:rsidRPr="00A44910">
        <w:rPr>
          <w:rFonts w:ascii="Calibri" w:hAnsi="Calibri" w:cs="Calibri"/>
          <w:sz w:val="24"/>
          <w:szCs w:val="24"/>
        </w:rPr>
        <w:t>waters</w:t>
      </w:r>
      <w:proofErr w:type="gramEnd"/>
      <w:r w:rsidR="00267666" w:rsidRPr="00A44910">
        <w:rPr>
          <w:rFonts w:ascii="Calibri" w:hAnsi="Calibri" w:cs="Calibri"/>
          <w:sz w:val="24"/>
          <w:szCs w:val="24"/>
        </w:rPr>
        <w:t xml:space="preserve"> names in the AR </w:t>
      </w:r>
      <w:r w:rsidR="0073166E" w:rsidRPr="00A44910">
        <w:rPr>
          <w:rFonts w:ascii="Calibri" w:hAnsi="Calibri" w:cs="Calibri"/>
          <w:sz w:val="24"/>
          <w:szCs w:val="24"/>
        </w:rPr>
        <w:t>worksheet</w:t>
      </w:r>
      <w:r w:rsidR="00267666" w:rsidRPr="00A44910">
        <w:rPr>
          <w:rFonts w:ascii="Calibri" w:hAnsi="Calibri" w:cs="Calibri"/>
          <w:sz w:val="24"/>
          <w:szCs w:val="24"/>
        </w:rPr>
        <w:t xml:space="preserve"> and the waters names in the Shapefile submission. </w:t>
      </w:r>
      <w:r w:rsidR="00356104" w:rsidRPr="00A44910">
        <w:rPr>
          <w:rFonts w:ascii="Calibri" w:hAnsi="Calibri" w:cs="Calibri"/>
          <w:sz w:val="24"/>
          <w:szCs w:val="24"/>
        </w:rPr>
        <w:t xml:space="preserve">Note that </w:t>
      </w:r>
      <w:r w:rsidR="00F759A1" w:rsidRPr="00A44910">
        <w:rPr>
          <w:rFonts w:ascii="Calibri" w:hAnsi="Calibri" w:cs="Calibri"/>
          <w:sz w:val="24"/>
          <w:szCs w:val="24"/>
        </w:rPr>
        <w:t xml:space="preserve">this means that individual shapefile features making up a single entity (i.e., multiple lines or polygons for one water or project) must be merged into one single feature </w:t>
      </w:r>
      <w:r w:rsidR="00ED6674" w:rsidRPr="00A44910">
        <w:rPr>
          <w:rFonts w:ascii="Calibri" w:hAnsi="Calibri" w:cs="Calibri"/>
          <w:sz w:val="24"/>
          <w:szCs w:val="24"/>
        </w:rPr>
        <w:t>which may contain</w:t>
      </w:r>
      <w:r w:rsidR="00F759A1" w:rsidRPr="00A44910">
        <w:rPr>
          <w:rFonts w:ascii="Calibri" w:hAnsi="Calibri" w:cs="Calibri"/>
          <w:sz w:val="24"/>
          <w:szCs w:val="24"/>
        </w:rPr>
        <w:t xml:space="preserve"> </w:t>
      </w:r>
      <w:proofErr w:type="spellStart"/>
      <w:r w:rsidR="00F759A1" w:rsidRPr="00A44910">
        <w:rPr>
          <w:rFonts w:ascii="Calibri" w:hAnsi="Calibri" w:cs="Calibri"/>
          <w:sz w:val="24"/>
          <w:szCs w:val="24"/>
        </w:rPr>
        <w:t>discontiguous</w:t>
      </w:r>
      <w:proofErr w:type="spellEnd"/>
      <w:r w:rsidR="00F759A1" w:rsidRPr="00A44910">
        <w:rPr>
          <w:rFonts w:ascii="Calibri" w:hAnsi="Calibri" w:cs="Calibri"/>
          <w:sz w:val="24"/>
          <w:szCs w:val="24"/>
        </w:rPr>
        <w:t xml:space="preserve"> parts.</w:t>
      </w:r>
    </w:p>
    <w:p w14:paraId="25F79285" w14:textId="12A31A72" w:rsidR="00E12A32" w:rsidRDefault="00F759A1" w:rsidP="002B43C3">
      <w:pPr>
        <w:spacing w:line="240" w:lineRule="auto"/>
        <w:rPr>
          <w:rFonts w:ascii="Calibri" w:hAnsi="Calibri" w:cs="Calibri"/>
          <w:b/>
          <w:sz w:val="24"/>
          <w:szCs w:val="24"/>
        </w:rPr>
      </w:pPr>
      <w:r w:rsidRPr="00E12A32">
        <w:rPr>
          <w:rFonts w:ascii="Calibri" w:hAnsi="Calibri" w:cs="Calibri"/>
          <w:b/>
          <w:sz w:val="24"/>
          <w:szCs w:val="24"/>
        </w:rPr>
        <w:t>Project Location</w:t>
      </w:r>
      <w:r w:rsidR="00DF468A">
        <w:rPr>
          <w:rFonts w:ascii="Calibri" w:hAnsi="Calibri" w:cs="Calibri"/>
          <w:b/>
          <w:sz w:val="24"/>
          <w:szCs w:val="24"/>
        </w:rPr>
        <w:t xml:space="preserve"> Shapefile</w:t>
      </w:r>
      <w:r w:rsidRPr="00E12A32">
        <w:rPr>
          <w:rFonts w:ascii="Calibri" w:hAnsi="Calibri" w:cs="Calibri"/>
          <w:b/>
          <w:sz w:val="24"/>
          <w:szCs w:val="24"/>
        </w:rPr>
        <w:t xml:space="preserve"> Upload</w:t>
      </w:r>
    </w:p>
    <w:p w14:paraId="5BF0C9CA" w14:textId="385EB890" w:rsidR="004572A4" w:rsidRPr="00470F22" w:rsidRDefault="00E12A32" w:rsidP="002B43C3">
      <w:pPr>
        <w:spacing w:line="240" w:lineRule="auto"/>
        <w:rPr>
          <w:rFonts w:ascii="Calibri" w:hAnsi="Calibri" w:cs="Calibri"/>
          <w:sz w:val="24"/>
          <w:szCs w:val="24"/>
        </w:rPr>
      </w:pPr>
      <w:r>
        <w:rPr>
          <w:rFonts w:ascii="Calibri" w:hAnsi="Calibri" w:cs="Calibri"/>
          <w:sz w:val="24"/>
          <w:szCs w:val="24"/>
        </w:rPr>
        <w:t>When loading the Project Location to ORM, t</w:t>
      </w:r>
      <w:r w:rsidR="00356104" w:rsidRPr="00332FCD">
        <w:rPr>
          <w:rFonts w:ascii="Calibri" w:hAnsi="Calibri" w:cs="Calibri"/>
          <w:sz w:val="24"/>
          <w:szCs w:val="24"/>
        </w:rPr>
        <w:t xml:space="preserve">he submitted file must contain only one Geometry. </w:t>
      </w:r>
      <w:r w:rsidR="004572A4">
        <w:rPr>
          <w:rFonts w:ascii="Calibri" w:hAnsi="Calibri" w:cs="Calibri"/>
          <w:sz w:val="24"/>
          <w:szCs w:val="24"/>
        </w:rPr>
        <w:t>T</w:t>
      </w:r>
      <w:r w:rsidR="00F759A1" w:rsidRPr="00332FCD">
        <w:rPr>
          <w:rFonts w:ascii="Calibri" w:hAnsi="Calibri" w:cs="Calibri"/>
          <w:sz w:val="24"/>
          <w:szCs w:val="24"/>
        </w:rPr>
        <w:t xml:space="preserve">his means that individual shapefile features making up a single entity (i.e., multiple lines or polygons for one water or project) must be merged into one single feature </w:t>
      </w:r>
      <w:r w:rsidR="007A23B8" w:rsidRPr="00332FCD">
        <w:rPr>
          <w:rFonts w:ascii="Calibri" w:hAnsi="Calibri" w:cs="Calibri"/>
          <w:sz w:val="24"/>
          <w:szCs w:val="24"/>
        </w:rPr>
        <w:t>which may contain</w:t>
      </w:r>
      <w:r w:rsidR="00F759A1" w:rsidRPr="00332FCD">
        <w:rPr>
          <w:rFonts w:ascii="Calibri" w:hAnsi="Calibri" w:cs="Calibri"/>
          <w:sz w:val="24"/>
          <w:szCs w:val="24"/>
        </w:rPr>
        <w:t xml:space="preserve"> </w:t>
      </w:r>
      <w:proofErr w:type="spellStart"/>
      <w:r w:rsidR="00F759A1" w:rsidRPr="00332FCD">
        <w:rPr>
          <w:rFonts w:ascii="Calibri" w:hAnsi="Calibri" w:cs="Calibri"/>
          <w:sz w:val="24"/>
          <w:szCs w:val="24"/>
        </w:rPr>
        <w:t>discontiguous</w:t>
      </w:r>
      <w:proofErr w:type="spellEnd"/>
      <w:r w:rsidR="00F759A1" w:rsidRPr="00332FCD">
        <w:rPr>
          <w:rFonts w:ascii="Calibri" w:hAnsi="Calibri" w:cs="Calibri"/>
          <w:sz w:val="24"/>
          <w:szCs w:val="24"/>
        </w:rPr>
        <w:t xml:space="preserve"> parts.</w:t>
      </w:r>
    </w:p>
    <w:p w14:paraId="565E8B25" w14:textId="77777777" w:rsidR="00267666" w:rsidRPr="00267666" w:rsidRDefault="004C5576" w:rsidP="002B43C3">
      <w:pPr>
        <w:spacing w:line="240" w:lineRule="auto"/>
        <w:rPr>
          <w:rFonts w:ascii="Calibri" w:hAnsi="Calibri" w:cs="Calibri"/>
          <w:b/>
          <w:sz w:val="24"/>
          <w:szCs w:val="24"/>
        </w:rPr>
      </w:pPr>
      <w:r>
        <w:rPr>
          <w:rFonts w:ascii="Calibri" w:hAnsi="Calibri" w:cs="Calibri"/>
          <w:b/>
          <w:sz w:val="24"/>
          <w:szCs w:val="24"/>
        </w:rPr>
        <w:t xml:space="preserve">Shapefile Geometry Load </w:t>
      </w:r>
      <w:r w:rsidR="00267666" w:rsidRPr="00267666">
        <w:rPr>
          <w:rFonts w:ascii="Calibri" w:hAnsi="Calibri" w:cs="Calibri"/>
          <w:b/>
          <w:sz w:val="24"/>
          <w:szCs w:val="24"/>
        </w:rPr>
        <w:t>Errors</w:t>
      </w:r>
    </w:p>
    <w:p w14:paraId="040CE69B" w14:textId="34A4AE39" w:rsidR="00267666" w:rsidRDefault="00267666" w:rsidP="002B43C3">
      <w:pPr>
        <w:spacing w:line="240" w:lineRule="auto"/>
        <w:rPr>
          <w:rFonts w:ascii="Calibri" w:hAnsi="Calibri" w:cs="Calibri"/>
          <w:sz w:val="24"/>
          <w:szCs w:val="24"/>
        </w:rPr>
      </w:pPr>
      <w:r>
        <w:rPr>
          <w:rFonts w:ascii="Calibri" w:hAnsi="Calibri" w:cs="Calibri"/>
          <w:sz w:val="24"/>
          <w:szCs w:val="24"/>
        </w:rPr>
        <w:t xml:space="preserve">Quite often we encounter errors in the submitted shapefiles. We </w:t>
      </w:r>
      <w:r w:rsidR="004C5576">
        <w:rPr>
          <w:rFonts w:ascii="Calibri" w:hAnsi="Calibri" w:cs="Calibri"/>
          <w:sz w:val="24"/>
          <w:szCs w:val="24"/>
        </w:rPr>
        <w:t xml:space="preserve">often </w:t>
      </w:r>
      <w:proofErr w:type="gramStart"/>
      <w:r>
        <w:rPr>
          <w:rFonts w:ascii="Calibri" w:hAnsi="Calibri" w:cs="Calibri"/>
          <w:sz w:val="24"/>
          <w:szCs w:val="24"/>
        </w:rPr>
        <w:t>are able to</w:t>
      </w:r>
      <w:proofErr w:type="gramEnd"/>
      <w:r>
        <w:rPr>
          <w:rFonts w:ascii="Calibri" w:hAnsi="Calibri" w:cs="Calibri"/>
          <w:sz w:val="24"/>
          <w:szCs w:val="24"/>
        </w:rPr>
        <w:t xml:space="preserve"> fix specific issues during the upload</w:t>
      </w:r>
      <w:r w:rsidR="004C5576">
        <w:rPr>
          <w:rFonts w:ascii="Calibri" w:hAnsi="Calibri" w:cs="Calibri"/>
          <w:sz w:val="24"/>
          <w:szCs w:val="24"/>
        </w:rPr>
        <w:t>; however, if too many occur or other errors exist, we will need to return the submission for correction.</w:t>
      </w:r>
    </w:p>
    <w:p w14:paraId="7DF78BD1" w14:textId="77777777" w:rsidR="00267666" w:rsidRDefault="004C5576" w:rsidP="002B43C3">
      <w:pPr>
        <w:spacing w:line="240" w:lineRule="auto"/>
        <w:rPr>
          <w:rFonts w:ascii="Calibri" w:hAnsi="Calibri" w:cs="Calibri"/>
          <w:sz w:val="24"/>
          <w:szCs w:val="24"/>
        </w:rPr>
      </w:pPr>
      <w:r>
        <w:rPr>
          <w:rFonts w:ascii="Calibri" w:hAnsi="Calibri" w:cs="Calibri"/>
          <w:sz w:val="24"/>
          <w:szCs w:val="24"/>
        </w:rPr>
        <w:t>Following are the issues which can be corrected if there are not too many occurrences:</w:t>
      </w:r>
    </w:p>
    <w:p w14:paraId="1CBBC405" w14:textId="62241344" w:rsidR="00267666" w:rsidRPr="00603400" w:rsidRDefault="004C5576" w:rsidP="00603400">
      <w:pPr>
        <w:pStyle w:val="ListParagraph"/>
        <w:numPr>
          <w:ilvl w:val="0"/>
          <w:numId w:val="9"/>
        </w:numPr>
        <w:spacing w:line="240" w:lineRule="auto"/>
        <w:rPr>
          <w:rFonts w:ascii="Calibri" w:hAnsi="Calibri" w:cs="Calibri"/>
          <w:sz w:val="24"/>
          <w:szCs w:val="24"/>
        </w:rPr>
      </w:pPr>
      <w:r w:rsidRPr="00603400">
        <w:rPr>
          <w:rFonts w:ascii="Calibri" w:hAnsi="Calibri" w:cs="Calibri"/>
          <w:sz w:val="24"/>
          <w:szCs w:val="24"/>
        </w:rPr>
        <w:t>t</w:t>
      </w:r>
      <w:r w:rsidR="00267666" w:rsidRPr="00603400">
        <w:rPr>
          <w:rFonts w:ascii="Calibri" w:hAnsi="Calibri" w:cs="Calibri"/>
          <w:sz w:val="24"/>
          <w:szCs w:val="24"/>
        </w:rPr>
        <w:t>he boundary of a polygon intersects itself</w:t>
      </w:r>
      <w:r w:rsidR="00D8255C" w:rsidRPr="00603400">
        <w:rPr>
          <w:rFonts w:ascii="Calibri" w:hAnsi="Calibri" w:cs="Calibri"/>
          <w:sz w:val="24"/>
          <w:szCs w:val="24"/>
        </w:rPr>
        <w:t xml:space="preserve"> (ORA-13349)</w:t>
      </w:r>
    </w:p>
    <w:p w14:paraId="6A5BA74A" w14:textId="2B06957C" w:rsidR="00267666" w:rsidRPr="00603400" w:rsidRDefault="00267666" w:rsidP="00603400">
      <w:pPr>
        <w:pStyle w:val="ListParagraph"/>
        <w:numPr>
          <w:ilvl w:val="0"/>
          <w:numId w:val="9"/>
        </w:numPr>
        <w:spacing w:line="240" w:lineRule="auto"/>
        <w:rPr>
          <w:rFonts w:ascii="Calibri" w:hAnsi="Calibri" w:cs="Calibri"/>
          <w:sz w:val="24"/>
          <w:szCs w:val="24"/>
        </w:rPr>
      </w:pPr>
      <w:r w:rsidRPr="00603400">
        <w:rPr>
          <w:rFonts w:ascii="Calibri" w:hAnsi="Calibri" w:cs="Calibri"/>
          <w:sz w:val="24"/>
          <w:szCs w:val="24"/>
        </w:rPr>
        <w:t>adjacent points in a geometry are redundant</w:t>
      </w:r>
      <w:r w:rsidR="004C5576" w:rsidRPr="00603400">
        <w:rPr>
          <w:rFonts w:ascii="Calibri" w:hAnsi="Calibri" w:cs="Calibri"/>
          <w:sz w:val="24"/>
          <w:szCs w:val="24"/>
        </w:rPr>
        <w:t>. (</w:t>
      </w:r>
      <w:r w:rsidR="00A44910" w:rsidRPr="00603400">
        <w:rPr>
          <w:rFonts w:ascii="Calibri" w:hAnsi="Calibri" w:cs="Calibri"/>
          <w:sz w:val="24"/>
          <w:szCs w:val="24"/>
        </w:rPr>
        <w:t>i.e.</w:t>
      </w:r>
      <w:r w:rsidR="00A44910">
        <w:rPr>
          <w:rFonts w:ascii="Calibri" w:hAnsi="Calibri" w:cs="Calibri"/>
          <w:sz w:val="24"/>
          <w:szCs w:val="24"/>
        </w:rPr>
        <w:t>,</w:t>
      </w:r>
      <w:r w:rsidRPr="00603400">
        <w:rPr>
          <w:rFonts w:ascii="Calibri" w:hAnsi="Calibri" w:cs="Calibri"/>
          <w:sz w:val="24"/>
          <w:szCs w:val="24"/>
        </w:rPr>
        <w:t> There are repeated points in the sequence of coordinates.</w:t>
      </w:r>
      <w:r w:rsidR="004C5576" w:rsidRPr="00603400">
        <w:rPr>
          <w:rFonts w:ascii="Calibri" w:hAnsi="Calibri" w:cs="Calibri"/>
          <w:sz w:val="24"/>
          <w:szCs w:val="24"/>
        </w:rPr>
        <w:t>)</w:t>
      </w:r>
      <w:r w:rsidR="00D8255C" w:rsidRPr="00603400">
        <w:rPr>
          <w:rFonts w:ascii="Calibri" w:hAnsi="Calibri" w:cs="Calibri"/>
          <w:sz w:val="24"/>
          <w:szCs w:val="24"/>
        </w:rPr>
        <w:t xml:space="preserve"> (ORA-13356)</w:t>
      </w:r>
    </w:p>
    <w:p w14:paraId="69DAF10F" w14:textId="04E1A222" w:rsidR="004572A4" w:rsidRPr="00603400" w:rsidRDefault="00267666" w:rsidP="00603400">
      <w:pPr>
        <w:pStyle w:val="ListParagraph"/>
        <w:numPr>
          <w:ilvl w:val="0"/>
          <w:numId w:val="9"/>
        </w:numPr>
        <w:spacing w:line="240" w:lineRule="auto"/>
        <w:rPr>
          <w:rFonts w:ascii="Calibri" w:hAnsi="Calibri" w:cs="Calibri"/>
          <w:sz w:val="24"/>
          <w:szCs w:val="24"/>
        </w:rPr>
      </w:pPr>
      <w:r w:rsidRPr="00603400">
        <w:rPr>
          <w:rFonts w:ascii="Calibri" w:hAnsi="Calibri" w:cs="Calibri"/>
          <w:sz w:val="24"/>
          <w:szCs w:val="24"/>
        </w:rPr>
        <w:t>wrong orientation for interior/exterior rings</w:t>
      </w:r>
      <w:r w:rsidR="004C5576" w:rsidRPr="00603400">
        <w:rPr>
          <w:rFonts w:ascii="Calibri" w:hAnsi="Calibri" w:cs="Calibri"/>
          <w:sz w:val="24"/>
          <w:szCs w:val="24"/>
        </w:rPr>
        <w:t xml:space="preserve"> (</w:t>
      </w:r>
      <w:r w:rsidRPr="00603400">
        <w:rPr>
          <w:rFonts w:ascii="Calibri" w:hAnsi="Calibri" w:cs="Calibri"/>
          <w:sz w:val="24"/>
          <w:szCs w:val="24"/>
        </w:rPr>
        <w:t xml:space="preserve">Be sure the exterior rings are oriented </w:t>
      </w:r>
      <w:proofErr w:type="gramStart"/>
      <w:r w:rsidRPr="00603400">
        <w:rPr>
          <w:rFonts w:ascii="Calibri" w:hAnsi="Calibri" w:cs="Calibri"/>
          <w:sz w:val="24"/>
          <w:szCs w:val="24"/>
        </w:rPr>
        <w:t>counterclockwise</w:t>
      </w:r>
      <w:proofErr w:type="gramEnd"/>
      <w:r w:rsidRPr="00603400">
        <w:rPr>
          <w:rFonts w:ascii="Calibri" w:hAnsi="Calibri" w:cs="Calibri"/>
          <w:sz w:val="24"/>
          <w:szCs w:val="24"/>
        </w:rPr>
        <w:t xml:space="preserve"> and the interior rings are oriented clockwise.</w:t>
      </w:r>
      <w:r w:rsidR="004C5576" w:rsidRPr="00603400">
        <w:rPr>
          <w:rFonts w:ascii="Calibri" w:hAnsi="Calibri" w:cs="Calibri"/>
          <w:sz w:val="24"/>
          <w:szCs w:val="24"/>
        </w:rPr>
        <w:t>)</w:t>
      </w:r>
      <w:r w:rsidR="00D8255C" w:rsidRPr="00603400">
        <w:rPr>
          <w:rFonts w:ascii="Calibri" w:hAnsi="Calibri" w:cs="Calibri"/>
          <w:sz w:val="24"/>
          <w:szCs w:val="24"/>
        </w:rPr>
        <w:t xml:space="preserve"> (ORA-13367)</w:t>
      </w:r>
    </w:p>
    <w:p w14:paraId="4A4245C3" w14:textId="77777777" w:rsidR="009A6964" w:rsidRDefault="00267666" w:rsidP="002B43C3">
      <w:pPr>
        <w:spacing w:line="240" w:lineRule="auto"/>
        <w:rPr>
          <w:rFonts w:ascii="Calibri" w:hAnsi="Calibri" w:cs="Calibri"/>
          <w:sz w:val="24"/>
          <w:szCs w:val="24"/>
        </w:rPr>
      </w:pPr>
      <w:r>
        <w:rPr>
          <w:rFonts w:ascii="Calibri" w:hAnsi="Calibri" w:cs="Calibri"/>
          <w:sz w:val="24"/>
          <w:szCs w:val="24"/>
        </w:rPr>
        <w:t xml:space="preserve"> </w:t>
      </w:r>
    </w:p>
    <w:sectPr w:rsidR="009A6964" w:rsidSect="00A33BFC">
      <w:pgSz w:w="12240" w:h="15840"/>
      <w:pgMar w:top="540" w:right="126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B5105"/>
    <w:multiLevelType w:val="hybridMultilevel"/>
    <w:tmpl w:val="CADA9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536364"/>
    <w:multiLevelType w:val="hybridMultilevel"/>
    <w:tmpl w:val="D4F09542"/>
    <w:lvl w:ilvl="0" w:tplc="D45680B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A45175"/>
    <w:multiLevelType w:val="hybridMultilevel"/>
    <w:tmpl w:val="70029A2E"/>
    <w:lvl w:ilvl="0" w:tplc="867E0D7E">
      <w:start w:val="1"/>
      <w:numFmt w:val="bullet"/>
      <w:lvlText w:val=""/>
      <w:lvlJc w:val="left"/>
      <w:pPr>
        <w:tabs>
          <w:tab w:val="num" w:pos="720"/>
        </w:tabs>
        <w:ind w:left="720" w:hanging="360"/>
      </w:pPr>
      <w:rPr>
        <w:rFonts w:ascii="Wingdings" w:hAnsi="Wingdings" w:hint="default"/>
      </w:rPr>
    </w:lvl>
    <w:lvl w:ilvl="1" w:tplc="F7343304">
      <w:start w:val="96"/>
      <w:numFmt w:val="bullet"/>
      <w:lvlText w:val="►"/>
      <w:lvlJc w:val="left"/>
      <w:pPr>
        <w:tabs>
          <w:tab w:val="num" w:pos="1440"/>
        </w:tabs>
        <w:ind w:left="1440" w:hanging="360"/>
      </w:pPr>
      <w:rPr>
        <w:rFonts w:ascii="Arial" w:hAnsi="Arial" w:hint="default"/>
      </w:rPr>
    </w:lvl>
    <w:lvl w:ilvl="2" w:tplc="9604B8B6">
      <w:start w:val="96"/>
      <w:numFmt w:val="bullet"/>
      <w:lvlText w:val="•"/>
      <w:lvlJc w:val="left"/>
      <w:pPr>
        <w:tabs>
          <w:tab w:val="num" w:pos="2160"/>
        </w:tabs>
        <w:ind w:left="2160" w:hanging="360"/>
      </w:pPr>
      <w:rPr>
        <w:rFonts w:ascii="Times New Roman" w:hAnsi="Times New Roman" w:hint="default"/>
      </w:rPr>
    </w:lvl>
    <w:lvl w:ilvl="3" w:tplc="AFAE5D16" w:tentative="1">
      <w:start w:val="1"/>
      <w:numFmt w:val="bullet"/>
      <w:lvlText w:val=""/>
      <w:lvlJc w:val="left"/>
      <w:pPr>
        <w:tabs>
          <w:tab w:val="num" w:pos="2880"/>
        </w:tabs>
        <w:ind w:left="2880" w:hanging="360"/>
      </w:pPr>
      <w:rPr>
        <w:rFonts w:ascii="Wingdings" w:hAnsi="Wingdings" w:hint="default"/>
      </w:rPr>
    </w:lvl>
    <w:lvl w:ilvl="4" w:tplc="7098EBB8" w:tentative="1">
      <w:start w:val="1"/>
      <w:numFmt w:val="bullet"/>
      <w:lvlText w:val=""/>
      <w:lvlJc w:val="left"/>
      <w:pPr>
        <w:tabs>
          <w:tab w:val="num" w:pos="3600"/>
        </w:tabs>
        <w:ind w:left="3600" w:hanging="360"/>
      </w:pPr>
      <w:rPr>
        <w:rFonts w:ascii="Wingdings" w:hAnsi="Wingdings" w:hint="default"/>
      </w:rPr>
    </w:lvl>
    <w:lvl w:ilvl="5" w:tplc="829657DA" w:tentative="1">
      <w:start w:val="1"/>
      <w:numFmt w:val="bullet"/>
      <w:lvlText w:val=""/>
      <w:lvlJc w:val="left"/>
      <w:pPr>
        <w:tabs>
          <w:tab w:val="num" w:pos="4320"/>
        </w:tabs>
        <w:ind w:left="4320" w:hanging="360"/>
      </w:pPr>
      <w:rPr>
        <w:rFonts w:ascii="Wingdings" w:hAnsi="Wingdings" w:hint="default"/>
      </w:rPr>
    </w:lvl>
    <w:lvl w:ilvl="6" w:tplc="AEBE5318" w:tentative="1">
      <w:start w:val="1"/>
      <w:numFmt w:val="bullet"/>
      <w:lvlText w:val=""/>
      <w:lvlJc w:val="left"/>
      <w:pPr>
        <w:tabs>
          <w:tab w:val="num" w:pos="5040"/>
        </w:tabs>
        <w:ind w:left="5040" w:hanging="360"/>
      </w:pPr>
      <w:rPr>
        <w:rFonts w:ascii="Wingdings" w:hAnsi="Wingdings" w:hint="default"/>
      </w:rPr>
    </w:lvl>
    <w:lvl w:ilvl="7" w:tplc="437AFC38" w:tentative="1">
      <w:start w:val="1"/>
      <w:numFmt w:val="bullet"/>
      <w:lvlText w:val=""/>
      <w:lvlJc w:val="left"/>
      <w:pPr>
        <w:tabs>
          <w:tab w:val="num" w:pos="5760"/>
        </w:tabs>
        <w:ind w:left="5760" w:hanging="360"/>
      </w:pPr>
      <w:rPr>
        <w:rFonts w:ascii="Wingdings" w:hAnsi="Wingdings" w:hint="default"/>
      </w:rPr>
    </w:lvl>
    <w:lvl w:ilvl="8" w:tplc="AA84013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CE4E98"/>
    <w:multiLevelType w:val="hybridMultilevel"/>
    <w:tmpl w:val="C418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760FCD"/>
    <w:multiLevelType w:val="hybridMultilevel"/>
    <w:tmpl w:val="1360CDFE"/>
    <w:lvl w:ilvl="0" w:tplc="1B5E2D7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2A1099"/>
    <w:multiLevelType w:val="hybridMultilevel"/>
    <w:tmpl w:val="3DE04F96"/>
    <w:lvl w:ilvl="0" w:tplc="4F1EC36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8B3EB7"/>
    <w:multiLevelType w:val="hybridMultilevel"/>
    <w:tmpl w:val="709C8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060B03"/>
    <w:multiLevelType w:val="hybridMultilevel"/>
    <w:tmpl w:val="645C9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6821FB"/>
    <w:multiLevelType w:val="hybridMultilevel"/>
    <w:tmpl w:val="D1506E32"/>
    <w:lvl w:ilvl="0" w:tplc="EE827DF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9978979">
    <w:abstractNumId w:val="2"/>
  </w:num>
  <w:num w:numId="2" w16cid:durableId="1789427497">
    <w:abstractNumId w:val="1"/>
  </w:num>
  <w:num w:numId="3" w16cid:durableId="249854561">
    <w:abstractNumId w:val="4"/>
  </w:num>
  <w:num w:numId="4" w16cid:durableId="1199509501">
    <w:abstractNumId w:val="8"/>
  </w:num>
  <w:num w:numId="5" w16cid:durableId="1841653388">
    <w:abstractNumId w:val="5"/>
  </w:num>
  <w:num w:numId="6" w16cid:durableId="174855492">
    <w:abstractNumId w:val="0"/>
  </w:num>
  <w:num w:numId="7" w16cid:durableId="257981377">
    <w:abstractNumId w:val="6"/>
  </w:num>
  <w:num w:numId="8" w16cid:durableId="901796645">
    <w:abstractNumId w:val="7"/>
  </w:num>
  <w:num w:numId="9" w16cid:durableId="10752783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2D8"/>
    <w:rsid w:val="00002817"/>
    <w:rsid w:val="0003782E"/>
    <w:rsid w:val="000459E7"/>
    <w:rsid w:val="0005284E"/>
    <w:rsid w:val="00054AF6"/>
    <w:rsid w:val="00073580"/>
    <w:rsid w:val="00086094"/>
    <w:rsid w:val="000A35E7"/>
    <w:rsid w:val="000B0FAA"/>
    <w:rsid w:val="000B16D9"/>
    <w:rsid w:val="000C5487"/>
    <w:rsid w:val="000C7FC0"/>
    <w:rsid w:val="000F1417"/>
    <w:rsid w:val="001717AE"/>
    <w:rsid w:val="00175CD6"/>
    <w:rsid w:val="001766E4"/>
    <w:rsid w:val="001A7668"/>
    <w:rsid w:val="001D1A96"/>
    <w:rsid w:val="001D2334"/>
    <w:rsid w:val="001D3B31"/>
    <w:rsid w:val="001E7D7B"/>
    <w:rsid w:val="0021797D"/>
    <w:rsid w:val="002674FB"/>
    <w:rsid w:val="00267666"/>
    <w:rsid w:val="0027214E"/>
    <w:rsid w:val="002834FF"/>
    <w:rsid w:val="002B2CE4"/>
    <w:rsid w:val="002B43C3"/>
    <w:rsid w:val="002E59F8"/>
    <w:rsid w:val="002F20EE"/>
    <w:rsid w:val="002F60F6"/>
    <w:rsid w:val="002F62FD"/>
    <w:rsid w:val="00332FCD"/>
    <w:rsid w:val="00333C2A"/>
    <w:rsid w:val="00356104"/>
    <w:rsid w:val="00372301"/>
    <w:rsid w:val="003A1571"/>
    <w:rsid w:val="003A5068"/>
    <w:rsid w:val="003B381A"/>
    <w:rsid w:val="003C09A8"/>
    <w:rsid w:val="003D5E81"/>
    <w:rsid w:val="003F6E61"/>
    <w:rsid w:val="00435FC9"/>
    <w:rsid w:val="004572A4"/>
    <w:rsid w:val="00470F22"/>
    <w:rsid w:val="00491DA4"/>
    <w:rsid w:val="004A3478"/>
    <w:rsid w:val="004B1C66"/>
    <w:rsid w:val="004C2793"/>
    <w:rsid w:val="004C5576"/>
    <w:rsid w:val="004E69A3"/>
    <w:rsid w:val="004F34BC"/>
    <w:rsid w:val="005126B5"/>
    <w:rsid w:val="00531EC7"/>
    <w:rsid w:val="00575023"/>
    <w:rsid w:val="00576DF4"/>
    <w:rsid w:val="0058423E"/>
    <w:rsid w:val="005853FA"/>
    <w:rsid w:val="005A4974"/>
    <w:rsid w:val="005B7864"/>
    <w:rsid w:val="005D5B4C"/>
    <w:rsid w:val="00603400"/>
    <w:rsid w:val="00604032"/>
    <w:rsid w:val="00624754"/>
    <w:rsid w:val="00641683"/>
    <w:rsid w:val="00645A42"/>
    <w:rsid w:val="00645D3E"/>
    <w:rsid w:val="006512E5"/>
    <w:rsid w:val="00672A43"/>
    <w:rsid w:val="0067705E"/>
    <w:rsid w:val="006A7F26"/>
    <w:rsid w:val="006C51FD"/>
    <w:rsid w:val="006F3AEF"/>
    <w:rsid w:val="0072664E"/>
    <w:rsid w:val="00726F10"/>
    <w:rsid w:val="007302D8"/>
    <w:rsid w:val="0073166E"/>
    <w:rsid w:val="007477B4"/>
    <w:rsid w:val="0075191C"/>
    <w:rsid w:val="00792882"/>
    <w:rsid w:val="007A23B8"/>
    <w:rsid w:val="007B041E"/>
    <w:rsid w:val="007B2D55"/>
    <w:rsid w:val="007B3251"/>
    <w:rsid w:val="0080355F"/>
    <w:rsid w:val="00821161"/>
    <w:rsid w:val="00896356"/>
    <w:rsid w:val="00911F62"/>
    <w:rsid w:val="00912FBF"/>
    <w:rsid w:val="00921E48"/>
    <w:rsid w:val="00926EE5"/>
    <w:rsid w:val="00932878"/>
    <w:rsid w:val="00947718"/>
    <w:rsid w:val="0095376D"/>
    <w:rsid w:val="00957936"/>
    <w:rsid w:val="0098044F"/>
    <w:rsid w:val="00985076"/>
    <w:rsid w:val="009A6964"/>
    <w:rsid w:val="009D47E7"/>
    <w:rsid w:val="009E6C99"/>
    <w:rsid w:val="009F5017"/>
    <w:rsid w:val="00A02003"/>
    <w:rsid w:val="00A16DE2"/>
    <w:rsid w:val="00A33BFC"/>
    <w:rsid w:val="00A44910"/>
    <w:rsid w:val="00A46121"/>
    <w:rsid w:val="00A473F0"/>
    <w:rsid w:val="00A5010D"/>
    <w:rsid w:val="00A52401"/>
    <w:rsid w:val="00AE7C49"/>
    <w:rsid w:val="00AF705F"/>
    <w:rsid w:val="00B0640A"/>
    <w:rsid w:val="00B16D6C"/>
    <w:rsid w:val="00B3604E"/>
    <w:rsid w:val="00B37B42"/>
    <w:rsid w:val="00B60C4D"/>
    <w:rsid w:val="00B653A0"/>
    <w:rsid w:val="00B82CCB"/>
    <w:rsid w:val="00B90C71"/>
    <w:rsid w:val="00BC00FA"/>
    <w:rsid w:val="00BD27FF"/>
    <w:rsid w:val="00BE5241"/>
    <w:rsid w:val="00BE5AAD"/>
    <w:rsid w:val="00C2295A"/>
    <w:rsid w:val="00C44C6D"/>
    <w:rsid w:val="00C71A24"/>
    <w:rsid w:val="00C77A2C"/>
    <w:rsid w:val="00C918DA"/>
    <w:rsid w:val="00C96C24"/>
    <w:rsid w:val="00CA7CC2"/>
    <w:rsid w:val="00CB1071"/>
    <w:rsid w:val="00CD0DAF"/>
    <w:rsid w:val="00CE6997"/>
    <w:rsid w:val="00CF46EB"/>
    <w:rsid w:val="00D408DB"/>
    <w:rsid w:val="00D42502"/>
    <w:rsid w:val="00D6008B"/>
    <w:rsid w:val="00D60F21"/>
    <w:rsid w:val="00D618A3"/>
    <w:rsid w:val="00D631F4"/>
    <w:rsid w:val="00D669B7"/>
    <w:rsid w:val="00D8255C"/>
    <w:rsid w:val="00D85E07"/>
    <w:rsid w:val="00D9553F"/>
    <w:rsid w:val="00DA209B"/>
    <w:rsid w:val="00DA4BA9"/>
    <w:rsid w:val="00DB2F5A"/>
    <w:rsid w:val="00DC3643"/>
    <w:rsid w:val="00DD08FD"/>
    <w:rsid w:val="00DF35F1"/>
    <w:rsid w:val="00DF468A"/>
    <w:rsid w:val="00E00E83"/>
    <w:rsid w:val="00E02AB2"/>
    <w:rsid w:val="00E12A32"/>
    <w:rsid w:val="00E2744C"/>
    <w:rsid w:val="00EA13D5"/>
    <w:rsid w:val="00EB186E"/>
    <w:rsid w:val="00ED14F6"/>
    <w:rsid w:val="00ED6674"/>
    <w:rsid w:val="00EE6B78"/>
    <w:rsid w:val="00F012C7"/>
    <w:rsid w:val="00F0246E"/>
    <w:rsid w:val="00F10BB8"/>
    <w:rsid w:val="00F320A6"/>
    <w:rsid w:val="00F55297"/>
    <w:rsid w:val="00F70CD6"/>
    <w:rsid w:val="00F759A1"/>
    <w:rsid w:val="00F76BC0"/>
    <w:rsid w:val="00FB261E"/>
    <w:rsid w:val="00FE6CF3"/>
    <w:rsid w:val="00FF2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AE983"/>
  <w15:docId w15:val="{4B706078-3E8A-4A94-8505-D7C09596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02D8"/>
    <w:rPr>
      <w:color w:val="0000FF" w:themeColor="hyperlink"/>
      <w:u w:val="single"/>
    </w:rPr>
  </w:style>
  <w:style w:type="paragraph" w:styleId="PlainText">
    <w:name w:val="Plain Text"/>
    <w:basedOn w:val="Normal"/>
    <w:link w:val="PlainTextChar"/>
    <w:uiPriority w:val="99"/>
    <w:unhideWhenUsed/>
    <w:rsid w:val="007302D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302D8"/>
    <w:rPr>
      <w:rFonts w:ascii="Consolas" w:hAnsi="Consolas"/>
      <w:sz w:val="21"/>
      <w:szCs w:val="21"/>
    </w:rPr>
  </w:style>
  <w:style w:type="character" w:styleId="CommentReference">
    <w:name w:val="annotation reference"/>
    <w:basedOn w:val="DefaultParagraphFont"/>
    <w:uiPriority w:val="99"/>
    <w:semiHidden/>
    <w:unhideWhenUsed/>
    <w:rsid w:val="00576DF4"/>
    <w:rPr>
      <w:sz w:val="16"/>
      <w:szCs w:val="16"/>
    </w:rPr>
  </w:style>
  <w:style w:type="paragraph" w:styleId="CommentText">
    <w:name w:val="annotation text"/>
    <w:basedOn w:val="Normal"/>
    <w:link w:val="CommentTextChar"/>
    <w:uiPriority w:val="99"/>
    <w:semiHidden/>
    <w:unhideWhenUsed/>
    <w:rsid w:val="00576DF4"/>
    <w:pPr>
      <w:spacing w:line="240" w:lineRule="auto"/>
    </w:pPr>
    <w:rPr>
      <w:sz w:val="20"/>
      <w:szCs w:val="20"/>
    </w:rPr>
  </w:style>
  <w:style w:type="character" w:customStyle="1" w:styleId="CommentTextChar">
    <w:name w:val="Comment Text Char"/>
    <w:basedOn w:val="DefaultParagraphFont"/>
    <w:link w:val="CommentText"/>
    <w:uiPriority w:val="99"/>
    <w:semiHidden/>
    <w:rsid w:val="00576DF4"/>
    <w:rPr>
      <w:sz w:val="20"/>
      <w:szCs w:val="20"/>
    </w:rPr>
  </w:style>
  <w:style w:type="paragraph" w:styleId="CommentSubject">
    <w:name w:val="annotation subject"/>
    <w:basedOn w:val="CommentText"/>
    <w:next w:val="CommentText"/>
    <w:link w:val="CommentSubjectChar"/>
    <w:uiPriority w:val="99"/>
    <w:semiHidden/>
    <w:unhideWhenUsed/>
    <w:rsid w:val="00576DF4"/>
    <w:rPr>
      <w:b/>
      <w:bCs/>
    </w:rPr>
  </w:style>
  <w:style w:type="character" w:customStyle="1" w:styleId="CommentSubjectChar">
    <w:name w:val="Comment Subject Char"/>
    <w:basedOn w:val="CommentTextChar"/>
    <w:link w:val="CommentSubject"/>
    <w:uiPriority w:val="99"/>
    <w:semiHidden/>
    <w:rsid w:val="00576DF4"/>
    <w:rPr>
      <w:b/>
      <w:bCs/>
      <w:sz w:val="20"/>
      <w:szCs w:val="20"/>
    </w:rPr>
  </w:style>
  <w:style w:type="paragraph" w:styleId="BalloonText">
    <w:name w:val="Balloon Text"/>
    <w:basedOn w:val="Normal"/>
    <w:link w:val="BalloonTextChar"/>
    <w:uiPriority w:val="99"/>
    <w:semiHidden/>
    <w:unhideWhenUsed/>
    <w:rsid w:val="00576D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DF4"/>
    <w:rPr>
      <w:rFonts w:ascii="Segoe UI" w:hAnsi="Segoe UI" w:cs="Segoe UI"/>
      <w:sz w:val="18"/>
      <w:szCs w:val="18"/>
    </w:rPr>
  </w:style>
  <w:style w:type="paragraph" w:styleId="Revision">
    <w:name w:val="Revision"/>
    <w:hidden/>
    <w:uiPriority w:val="99"/>
    <w:semiHidden/>
    <w:rsid w:val="00576DF4"/>
    <w:pPr>
      <w:spacing w:after="0" w:line="240" w:lineRule="auto"/>
    </w:pPr>
  </w:style>
  <w:style w:type="paragraph" w:styleId="ListParagraph">
    <w:name w:val="List Paragraph"/>
    <w:basedOn w:val="Normal"/>
    <w:uiPriority w:val="34"/>
    <w:qFormat/>
    <w:rsid w:val="002834FF"/>
    <w:pPr>
      <w:ind w:left="720"/>
      <w:contextualSpacing/>
    </w:pPr>
  </w:style>
  <w:style w:type="character" w:styleId="Strong">
    <w:name w:val="Strong"/>
    <w:basedOn w:val="DefaultParagraphFont"/>
    <w:uiPriority w:val="22"/>
    <w:qFormat/>
    <w:rsid w:val="00267666"/>
    <w:rPr>
      <w:b/>
      <w:bCs/>
    </w:rPr>
  </w:style>
  <w:style w:type="paragraph" w:styleId="NormalWeb">
    <w:name w:val="Normal (Web)"/>
    <w:basedOn w:val="Normal"/>
    <w:uiPriority w:val="99"/>
    <w:unhideWhenUsed/>
    <w:rsid w:val="00435F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28332">
      <w:bodyDiv w:val="1"/>
      <w:marLeft w:val="0"/>
      <w:marRight w:val="0"/>
      <w:marTop w:val="0"/>
      <w:marBottom w:val="0"/>
      <w:divBdr>
        <w:top w:val="none" w:sz="0" w:space="0" w:color="auto"/>
        <w:left w:val="none" w:sz="0" w:space="0" w:color="auto"/>
        <w:bottom w:val="none" w:sz="0" w:space="0" w:color="auto"/>
        <w:right w:val="none" w:sz="0" w:space="0" w:color="auto"/>
      </w:divBdr>
    </w:div>
    <w:div w:id="232660530">
      <w:bodyDiv w:val="1"/>
      <w:marLeft w:val="0"/>
      <w:marRight w:val="0"/>
      <w:marTop w:val="0"/>
      <w:marBottom w:val="0"/>
      <w:divBdr>
        <w:top w:val="none" w:sz="0" w:space="0" w:color="auto"/>
        <w:left w:val="none" w:sz="0" w:space="0" w:color="auto"/>
        <w:bottom w:val="none" w:sz="0" w:space="0" w:color="auto"/>
        <w:right w:val="none" w:sz="0" w:space="0" w:color="auto"/>
      </w:divBdr>
    </w:div>
    <w:div w:id="429617809">
      <w:bodyDiv w:val="1"/>
      <w:marLeft w:val="0"/>
      <w:marRight w:val="0"/>
      <w:marTop w:val="0"/>
      <w:marBottom w:val="0"/>
      <w:divBdr>
        <w:top w:val="none" w:sz="0" w:space="0" w:color="auto"/>
        <w:left w:val="none" w:sz="0" w:space="0" w:color="auto"/>
        <w:bottom w:val="none" w:sz="0" w:space="0" w:color="auto"/>
        <w:right w:val="none" w:sz="0" w:space="0" w:color="auto"/>
      </w:divBdr>
    </w:div>
    <w:div w:id="702360960">
      <w:bodyDiv w:val="1"/>
      <w:marLeft w:val="0"/>
      <w:marRight w:val="0"/>
      <w:marTop w:val="0"/>
      <w:marBottom w:val="0"/>
      <w:divBdr>
        <w:top w:val="none" w:sz="0" w:space="0" w:color="auto"/>
        <w:left w:val="none" w:sz="0" w:space="0" w:color="auto"/>
        <w:bottom w:val="none" w:sz="0" w:space="0" w:color="auto"/>
        <w:right w:val="none" w:sz="0" w:space="0" w:color="auto"/>
      </w:divBdr>
      <w:divsChild>
        <w:div w:id="1140028976">
          <w:marLeft w:val="547"/>
          <w:marRight w:val="0"/>
          <w:marTop w:val="77"/>
          <w:marBottom w:val="0"/>
          <w:divBdr>
            <w:top w:val="none" w:sz="0" w:space="0" w:color="auto"/>
            <w:left w:val="none" w:sz="0" w:space="0" w:color="auto"/>
            <w:bottom w:val="none" w:sz="0" w:space="0" w:color="auto"/>
            <w:right w:val="none" w:sz="0" w:space="0" w:color="auto"/>
          </w:divBdr>
        </w:div>
        <w:div w:id="1395009284">
          <w:marLeft w:val="1166"/>
          <w:marRight w:val="0"/>
          <w:marTop w:val="67"/>
          <w:marBottom w:val="0"/>
          <w:divBdr>
            <w:top w:val="none" w:sz="0" w:space="0" w:color="auto"/>
            <w:left w:val="none" w:sz="0" w:space="0" w:color="auto"/>
            <w:bottom w:val="none" w:sz="0" w:space="0" w:color="auto"/>
            <w:right w:val="none" w:sz="0" w:space="0" w:color="auto"/>
          </w:divBdr>
        </w:div>
        <w:div w:id="613753158">
          <w:marLeft w:val="1166"/>
          <w:marRight w:val="0"/>
          <w:marTop w:val="67"/>
          <w:marBottom w:val="0"/>
          <w:divBdr>
            <w:top w:val="none" w:sz="0" w:space="0" w:color="auto"/>
            <w:left w:val="none" w:sz="0" w:space="0" w:color="auto"/>
            <w:bottom w:val="none" w:sz="0" w:space="0" w:color="auto"/>
            <w:right w:val="none" w:sz="0" w:space="0" w:color="auto"/>
          </w:divBdr>
        </w:div>
        <w:div w:id="1485312267">
          <w:marLeft w:val="1800"/>
          <w:marRight w:val="0"/>
          <w:marTop w:val="67"/>
          <w:marBottom w:val="0"/>
          <w:divBdr>
            <w:top w:val="none" w:sz="0" w:space="0" w:color="auto"/>
            <w:left w:val="none" w:sz="0" w:space="0" w:color="auto"/>
            <w:bottom w:val="none" w:sz="0" w:space="0" w:color="auto"/>
            <w:right w:val="none" w:sz="0" w:space="0" w:color="auto"/>
          </w:divBdr>
        </w:div>
        <w:div w:id="1867333344">
          <w:marLeft w:val="547"/>
          <w:marRight w:val="0"/>
          <w:marTop w:val="77"/>
          <w:marBottom w:val="0"/>
          <w:divBdr>
            <w:top w:val="none" w:sz="0" w:space="0" w:color="auto"/>
            <w:left w:val="none" w:sz="0" w:space="0" w:color="auto"/>
            <w:bottom w:val="none" w:sz="0" w:space="0" w:color="auto"/>
            <w:right w:val="none" w:sz="0" w:space="0" w:color="auto"/>
          </w:divBdr>
        </w:div>
      </w:divsChild>
    </w:div>
    <w:div w:id="780302377">
      <w:bodyDiv w:val="1"/>
      <w:marLeft w:val="0"/>
      <w:marRight w:val="0"/>
      <w:marTop w:val="0"/>
      <w:marBottom w:val="0"/>
      <w:divBdr>
        <w:top w:val="none" w:sz="0" w:space="0" w:color="auto"/>
        <w:left w:val="none" w:sz="0" w:space="0" w:color="auto"/>
        <w:bottom w:val="none" w:sz="0" w:space="0" w:color="auto"/>
        <w:right w:val="none" w:sz="0" w:space="0" w:color="auto"/>
      </w:divBdr>
    </w:div>
    <w:div w:id="947397481">
      <w:bodyDiv w:val="1"/>
      <w:marLeft w:val="0"/>
      <w:marRight w:val="0"/>
      <w:marTop w:val="0"/>
      <w:marBottom w:val="0"/>
      <w:divBdr>
        <w:top w:val="none" w:sz="0" w:space="0" w:color="auto"/>
        <w:left w:val="none" w:sz="0" w:space="0" w:color="auto"/>
        <w:bottom w:val="none" w:sz="0" w:space="0" w:color="auto"/>
        <w:right w:val="none" w:sz="0" w:space="0" w:color="auto"/>
      </w:divBdr>
    </w:div>
    <w:div w:id="1327711142">
      <w:bodyDiv w:val="1"/>
      <w:marLeft w:val="0"/>
      <w:marRight w:val="0"/>
      <w:marTop w:val="0"/>
      <w:marBottom w:val="0"/>
      <w:divBdr>
        <w:top w:val="none" w:sz="0" w:space="0" w:color="auto"/>
        <w:left w:val="none" w:sz="0" w:space="0" w:color="auto"/>
        <w:bottom w:val="none" w:sz="0" w:space="0" w:color="auto"/>
        <w:right w:val="none" w:sz="0" w:space="0" w:color="auto"/>
      </w:divBdr>
    </w:div>
    <w:div w:id="1396508153">
      <w:bodyDiv w:val="1"/>
      <w:marLeft w:val="0"/>
      <w:marRight w:val="0"/>
      <w:marTop w:val="0"/>
      <w:marBottom w:val="0"/>
      <w:divBdr>
        <w:top w:val="none" w:sz="0" w:space="0" w:color="auto"/>
        <w:left w:val="none" w:sz="0" w:space="0" w:color="auto"/>
        <w:bottom w:val="none" w:sz="0" w:space="0" w:color="auto"/>
        <w:right w:val="none" w:sz="0" w:space="0" w:color="auto"/>
      </w:divBdr>
    </w:div>
    <w:div w:id="1629429989">
      <w:bodyDiv w:val="1"/>
      <w:marLeft w:val="0"/>
      <w:marRight w:val="0"/>
      <w:marTop w:val="0"/>
      <w:marBottom w:val="0"/>
      <w:divBdr>
        <w:top w:val="none" w:sz="0" w:space="0" w:color="auto"/>
        <w:left w:val="none" w:sz="0" w:space="0" w:color="auto"/>
        <w:bottom w:val="none" w:sz="0" w:space="0" w:color="auto"/>
        <w:right w:val="none" w:sz="0" w:space="0" w:color="auto"/>
      </w:divBdr>
    </w:div>
    <w:div w:id="1696878784">
      <w:bodyDiv w:val="1"/>
      <w:marLeft w:val="0"/>
      <w:marRight w:val="0"/>
      <w:marTop w:val="0"/>
      <w:marBottom w:val="0"/>
      <w:divBdr>
        <w:top w:val="none" w:sz="0" w:space="0" w:color="auto"/>
        <w:left w:val="none" w:sz="0" w:space="0" w:color="auto"/>
        <w:bottom w:val="none" w:sz="0" w:space="0" w:color="auto"/>
        <w:right w:val="none" w:sz="0" w:space="0" w:color="auto"/>
      </w:divBdr>
    </w:div>
    <w:div w:id="1770808049">
      <w:bodyDiv w:val="1"/>
      <w:marLeft w:val="0"/>
      <w:marRight w:val="0"/>
      <w:marTop w:val="0"/>
      <w:marBottom w:val="0"/>
      <w:divBdr>
        <w:top w:val="none" w:sz="0" w:space="0" w:color="auto"/>
        <w:left w:val="none" w:sz="0" w:space="0" w:color="auto"/>
        <w:bottom w:val="none" w:sz="0" w:space="0" w:color="auto"/>
        <w:right w:val="none" w:sz="0" w:space="0" w:color="auto"/>
      </w:divBdr>
    </w:div>
    <w:div w:id="1887914897">
      <w:bodyDiv w:val="1"/>
      <w:marLeft w:val="0"/>
      <w:marRight w:val="0"/>
      <w:marTop w:val="0"/>
      <w:marBottom w:val="0"/>
      <w:divBdr>
        <w:top w:val="none" w:sz="0" w:space="0" w:color="auto"/>
        <w:left w:val="none" w:sz="0" w:space="0" w:color="auto"/>
        <w:bottom w:val="none" w:sz="0" w:space="0" w:color="auto"/>
        <w:right w:val="none" w:sz="0" w:space="0" w:color="auto"/>
      </w:divBdr>
    </w:div>
    <w:div w:id="202436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4A99AAE59DB5459746A0784600842B" ma:contentTypeVersion="26" ma:contentTypeDescription="Create a new document." ma:contentTypeScope="" ma:versionID="e32e766060b9e39cde46682b340672c5">
  <xsd:schema xmlns:xsd="http://www.w3.org/2001/XMLSchema" xmlns:xs="http://www.w3.org/2001/XMLSchema" xmlns:p="http://schemas.microsoft.com/office/2006/metadata/properties" xmlns:ns1="http://schemas.microsoft.com/sharepoint/v3" xmlns:ns2="16f00c2e-ac5c-418b-9f13-a0771dbd417d" xmlns:ns3="cde56b3d-92b7-4691-acce-ddd9fde60a71" targetNamespace="http://schemas.microsoft.com/office/2006/metadata/properties" ma:root="true" ma:fieldsID="0a53eb004713b8fe5d37617b8564dd9e" ns1:_="" ns2:_="" ns3:_="">
    <xsd:import namespace="http://schemas.microsoft.com/sharepoint/v3"/>
    <xsd:import namespace="16f00c2e-ac5c-418b-9f13-a0771dbd417d"/>
    <xsd:import namespace="cde56b3d-92b7-4691-acce-ddd9fde60a71"/>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1:PublishingStartDate" minOccurs="0"/>
                <xsd:element ref="ns1:PublishingExpirationDate" minOccurs="0"/>
                <xsd:element ref="ns3:Catergory" minOccurs="0"/>
                <xsd:element ref="ns2:SharedWithUsers"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12"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de56b3d-92b7-4691-acce-ddd9fde60a71" elementFormDefault="qualified">
    <xsd:import namespace="http://schemas.microsoft.com/office/2006/documentManagement/types"/>
    <xsd:import namespace="http://schemas.microsoft.com/office/infopath/2007/PartnerControls"/>
    <xsd:element name="Catergory" ma:index="14" nillable="true" ma:displayName="Category" ma:format="Dropdown" ma:internalName="Catergory">
      <xsd:simpleType>
        <xsd:restriction base="dms:Choice">
          <xsd:enumeration value="Natural Resources"/>
          <xsd:enumeration value="ECAP Processes-Procedures"/>
          <xsd:enumeration value="Permitting"/>
          <xsd:enumeration value="Archived Documents"/>
          <xsd:enumeration value="Jurisdictional Determination Package"/>
          <xsd:enumeration value="Individual Permits"/>
          <xsd:enumeration value="Nationwide-General Permits"/>
          <xsd:enumeration value="Permit Re-Issuance"/>
          <xsd:enumeration value="NRTR Resources"/>
          <xsd:enumeration value="WOTUS"/>
          <xsd:enumeration value="Newsletter"/>
        </xsd:restriction>
      </xsd:simpleType>
    </xsd:element>
    <xsd:element name="Order0" ma:index="16"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Catergory xmlns="cde56b3d-92b7-4691-acce-ddd9fde60a71">Jurisdictional Determination Package</Catergory>
    <PublishingExpirationDate xmlns="http://schemas.microsoft.com/sharepoint/v3" xsi:nil="true"/>
    <PublishingStartDate xmlns="http://schemas.microsoft.com/sharepoint/v3" xsi:nil="true"/>
    <Order0 xmlns="cde56b3d-92b7-4691-acce-ddd9fde60a71">27</Order0>
  </documentManagement>
</p:properties>
</file>

<file path=customXml/itemProps1.xml><?xml version="1.0" encoding="utf-8"?>
<ds:datastoreItem xmlns:ds="http://schemas.openxmlformats.org/officeDocument/2006/customXml" ds:itemID="{CD8E12BB-5849-4AC4-9491-FE1BF212F71A}"/>
</file>

<file path=customXml/itemProps2.xml><?xml version="1.0" encoding="utf-8"?>
<ds:datastoreItem xmlns:ds="http://schemas.openxmlformats.org/officeDocument/2006/customXml" ds:itemID="{1F4F4E6A-3938-4205-9D39-44DF29603D78}"/>
</file>

<file path=customXml/itemProps3.xml><?xml version="1.0" encoding="utf-8"?>
<ds:datastoreItem xmlns:ds="http://schemas.openxmlformats.org/officeDocument/2006/customXml" ds:itemID="{1116F7F1-2429-4183-91BB-5FE4D55DE66D}"/>
</file>

<file path=customXml/itemProps4.xml><?xml version="1.0" encoding="utf-8"?>
<ds:datastoreItem xmlns:ds="http://schemas.openxmlformats.org/officeDocument/2006/customXml" ds:itemID="{56F67CBD-7F3E-4860-89FA-9773432FAD9E}"/>
</file>

<file path=docProps/app.xml><?xml version="1.0" encoding="utf-8"?>
<Properties xmlns="http://schemas.openxmlformats.org/officeDocument/2006/extended-properties" xmlns:vt="http://schemas.openxmlformats.org/officeDocument/2006/docPropsVTypes">
  <Template>Normal.dotm</Template>
  <TotalTime>3</TotalTime>
  <Pages>5</Pages>
  <Words>2011</Words>
  <Characters>11464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USACE</Company>
  <LinksUpToDate>false</LinksUpToDate>
  <CharactersWithSpaces>13449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Bulk Project Uploads - Workbook Guidance 2023-09-21</dc:title>
  <dc:creator>S0CWOKCM</dc:creator>
  <cp:lastModifiedBy>Hurd, Karen D CTR USARMY CEERD-CRREL (USA)</cp:lastModifiedBy>
  <cp:revision>3</cp:revision>
  <dcterms:created xsi:type="dcterms:W3CDTF">2023-09-21T17:34:00Z</dcterms:created>
  <dcterms:modified xsi:type="dcterms:W3CDTF">2023-09-21T17:36:00Z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0x010100B64A99AAE59DB5459746A0784600842B</vt:lpwstr>
  </property>
  <property fmtid="{D5CDD505-2E9C-101B-9397-08002B2CF9AE}" pid="3" name="Order">
    <vt:r8>6600</vt:r8>
  </property>
</Properties>
</file>